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AD14B" w14:textId="77777777" w:rsidR="00CC5B6E" w:rsidRDefault="00CC5B6E" w:rsidP="007539BF">
      <w:pPr>
        <w:rPr>
          <w:rFonts w:ascii="Segoe UI Semibold" w:hAnsi="Segoe UI Semibold" w:cs="Segoe UI Semibold"/>
          <w:sz w:val="40"/>
        </w:rPr>
      </w:pPr>
      <w:r>
        <w:rPr>
          <w:rFonts w:ascii="Segoe UI Semibold" w:hAnsi="Segoe UI Semibold" w:cs="Segoe UI Semibold"/>
          <w:sz w:val="40"/>
        </w:rPr>
        <w:t>Our Vision for the 2020’s</w:t>
      </w:r>
    </w:p>
    <w:p w14:paraId="5E4C286C" w14:textId="77777777" w:rsidR="007539BF" w:rsidRPr="00CC5B6E" w:rsidRDefault="00841A24" w:rsidP="007539BF">
      <w:pPr>
        <w:rPr>
          <w:rFonts w:ascii="Segoe UI Semibold" w:hAnsi="Segoe UI Semibold" w:cs="Segoe UI Semibold"/>
          <w:sz w:val="28"/>
        </w:rPr>
      </w:pPr>
      <w:r w:rsidRPr="00CC5B6E">
        <w:rPr>
          <w:rFonts w:ascii="Segoe UI Semibold" w:hAnsi="Segoe UI Semibold" w:cs="Segoe UI Semibold"/>
          <w:sz w:val="28"/>
        </w:rPr>
        <w:t>Hereford Diocese</w:t>
      </w:r>
      <w:r w:rsidR="00BC2B1A" w:rsidRPr="00CC5B6E">
        <w:rPr>
          <w:rFonts w:ascii="Segoe UI Semibold" w:hAnsi="Segoe UI Semibold" w:cs="Segoe UI Semibold"/>
          <w:sz w:val="28"/>
        </w:rPr>
        <w:t xml:space="preserve"> – </w:t>
      </w:r>
      <w:r w:rsidR="006119AD" w:rsidRPr="00CC5B6E">
        <w:rPr>
          <w:rFonts w:ascii="Segoe UI Semibold" w:hAnsi="Segoe UI Semibold" w:cs="Segoe UI Semibold"/>
          <w:sz w:val="28"/>
        </w:rPr>
        <w:t>Proclaiming Christ &amp; Growing Disciples</w:t>
      </w:r>
    </w:p>
    <w:p w14:paraId="2AB7B2F1" w14:textId="77777777" w:rsidR="00BC2B1A" w:rsidRPr="00CC5B6E" w:rsidRDefault="00BC2B1A" w:rsidP="00CC5B6E">
      <w:pPr>
        <w:rPr>
          <w:rFonts w:ascii="Segoe UI Semibold" w:hAnsi="Segoe UI Semibold" w:cs="Segoe UI Semibold"/>
          <w:sz w:val="28"/>
        </w:rPr>
      </w:pPr>
      <w:r w:rsidRPr="00CC5B6E">
        <w:rPr>
          <w:rFonts w:ascii="Segoe UI Semibold" w:hAnsi="Segoe UI Semibold" w:cs="Segoe UI Semibold"/>
          <w:sz w:val="28"/>
        </w:rPr>
        <w:t>Introduction</w:t>
      </w:r>
    </w:p>
    <w:p w14:paraId="64589D1E" w14:textId="77777777" w:rsidR="000668AC" w:rsidRPr="00CC5B6E" w:rsidRDefault="00D92369" w:rsidP="007539BF">
      <w:pPr>
        <w:numPr>
          <w:ilvl w:val="0"/>
          <w:numId w:val="2"/>
        </w:numPr>
        <w:spacing w:after="0" w:line="240" w:lineRule="auto"/>
        <w:rPr>
          <w:rFonts w:ascii="Segoe UI Light" w:hAnsi="Segoe UI Light" w:cs="Segoe UI Light"/>
        </w:rPr>
      </w:pPr>
      <w:r w:rsidRPr="00CC5B6E">
        <w:rPr>
          <w:rFonts w:ascii="Segoe UI Light" w:hAnsi="Segoe UI Light" w:cs="Segoe UI Light"/>
        </w:rPr>
        <w:t xml:space="preserve">Our Diocesan Mission Action Plan was created in 2016 after a series of 'Follow' Events around the diocese. In 2021 we </w:t>
      </w:r>
      <w:r w:rsidR="00B83831">
        <w:rPr>
          <w:rFonts w:ascii="Segoe UI Light" w:hAnsi="Segoe UI Light" w:cs="Segoe UI Light"/>
        </w:rPr>
        <w:t>wanted</w:t>
      </w:r>
      <w:r w:rsidRPr="00CC5B6E">
        <w:rPr>
          <w:rFonts w:ascii="Segoe UI Light" w:hAnsi="Segoe UI Light" w:cs="Segoe UI Light"/>
        </w:rPr>
        <w:t xml:space="preserve"> </w:t>
      </w:r>
      <w:proofErr w:type="spellStart"/>
      <w:r w:rsidRPr="00CC5B6E">
        <w:rPr>
          <w:rFonts w:ascii="Segoe UI Light" w:hAnsi="Segoe UI Light" w:cs="Segoe UI Light"/>
        </w:rPr>
        <w:t>to</w:t>
      </w:r>
      <w:proofErr w:type="spellEnd"/>
      <w:r w:rsidRPr="00CC5B6E">
        <w:rPr>
          <w:rFonts w:ascii="Segoe UI Light" w:hAnsi="Segoe UI Light" w:cs="Segoe UI Light"/>
        </w:rPr>
        <w:t xml:space="preserve"> know how successful it had been</w:t>
      </w:r>
      <w:r w:rsidR="00B83831">
        <w:rPr>
          <w:rFonts w:ascii="Segoe UI Light" w:hAnsi="Segoe UI Light" w:cs="Segoe UI Light"/>
        </w:rPr>
        <w:t xml:space="preserve"> and engaged in a series of listening events</w:t>
      </w:r>
      <w:bookmarkStart w:id="0" w:name="_GoBack"/>
      <w:bookmarkEnd w:id="0"/>
      <w:r w:rsidRPr="00CC5B6E">
        <w:rPr>
          <w:rFonts w:ascii="Segoe UI Light" w:hAnsi="Segoe UI Light" w:cs="Segoe UI Light"/>
        </w:rPr>
        <w:t>.</w:t>
      </w:r>
    </w:p>
    <w:p w14:paraId="3690725F" w14:textId="77777777" w:rsidR="000668AC" w:rsidRPr="00CC5B6E" w:rsidRDefault="00D92369" w:rsidP="007539BF">
      <w:pPr>
        <w:numPr>
          <w:ilvl w:val="0"/>
          <w:numId w:val="2"/>
        </w:numPr>
        <w:spacing w:after="0" w:line="240" w:lineRule="auto"/>
        <w:rPr>
          <w:rFonts w:ascii="Segoe UI Light" w:hAnsi="Segoe UI Light" w:cs="Segoe UI Light"/>
        </w:rPr>
      </w:pPr>
      <w:r w:rsidRPr="00CC5B6E">
        <w:rPr>
          <w:rFonts w:ascii="Segoe UI Light" w:hAnsi="Segoe UI Light" w:cs="Segoe UI Light"/>
        </w:rPr>
        <w:t>A theological think tank did some initial thinking at the start of the pandemic about what we were learning. Listening events were held online with all the clergy and readers. A strategy review group was set up. </w:t>
      </w:r>
    </w:p>
    <w:p w14:paraId="5E80849F" w14:textId="77777777" w:rsidR="00BC2B1A" w:rsidRPr="00CC5B6E" w:rsidRDefault="00D92369" w:rsidP="007539BF">
      <w:pPr>
        <w:numPr>
          <w:ilvl w:val="0"/>
          <w:numId w:val="2"/>
        </w:numPr>
        <w:spacing w:after="0" w:line="240" w:lineRule="auto"/>
        <w:rPr>
          <w:rFonts w:ascii="Segoe UI Light" w:hAnsi="Segoe UI Light" w:cs="Segoe UI Light"/>
        </w:rPr>
      </w:pPr>
      <w:r w:rsidRPr="00CC5B6E">
        <w:rPr>
          <w:rFonts w:ascii="Segoe UI Light" w:hAnsi="Segoe UI Light" w:cs="Segoe UI Light"/>
        </w:rPr>
        <w:t>Feedback fro</w:t>
      </w:r>
      <w:r w:rsidR="00841A24" w:rsidRPr="00CC5B6E">
        <w:rPr>
          <w:rFonts w:ascii="Segoe UI Light" w:hAnsi="Segoe UI Light" w:cs="Segoe UI Light"/>
        </w:rPr>
        <w:t>m the initial suggestions from the</w:t>
      </w:r>
      <w:r w:rsidRPr="00CC5B6E">
        <w:rPr>
          <w:rFonts w:ascii="Segoe UI Light" w:hAnsi="Segoe UI Light" w:cs="Segoe UI Light"/>
        </w:rPr>
        <w:t xml:space="preserve"> </w:t>
      </w:r>
      <w:r w:rsidR="00841A24" w:rsidRPr="00CC5B6E">
        <w:rPr>
          <w:rFonts w:ascii="Segoe UI Light" w:hAnsi="Segoe UI Light" w:cs="Segoe UI Light"/>
        </w:rPr>
        <w:t>r</w:t>
      </w:r>
      <w:r w:rsidRPr="00CC5B6E">
        <w:rPr>
          <w:rFonts w:ascii="Segoe UI Light" w:hAnsi="Segoe UI Light" w:cs="Segoe UI Light"/>
        </w:rPr>
        <w:t>eview group concluded a longer period of listening was needed, especially as COVID was continuing to hamper any meaningful recovery planning.</w:t>
      </w:r>
    </w:p>
    <w:p w14:paraId="036CA700" w14:textId="77777777" w:rsidR="007539BF" w:rsidRPr="00CC5B6E" w:rsidRDefault="00BC2B1A" w:rsidP="00BC2B1A">
      <w:pPr>
        <w:numPr>
          <w:ilvl w:val="0"/>
          <w:numId w:val="2"/>
        </w:numPr>
        <w:spacing w:after="0" w:line="240" w:lineRule="auto"/>
        <w:rPr>
          <w:rFonts w:ascii="Segoe UI Light" w:hAnsi="Segoe UI Light" w:cs="Segoe UI Light"/>
        </w:rPr>
      </w:pPr>
      <w:r w:rsidRPr="00CC5B6E">
        <w:rPr>
          <w:rFonts w:ascii="Segoe UI Light" w:hAnsi="Segoe UI Light" w:cs="Segoe UI Light"/>
        </w:rPr>
        <w:t>Surveys were put on the website, people were encouraged to feedback directly or as part of teams and specific focus groups were</w:t>
      </w:r>
      <w:r w:rsidR="00D074F9" w:rsidRPr="00CC5B6E">
        <w:rPr>
          <w:rFonts w:ascii="Segoe UI Light" w:hAnsi="Segoe UI Light" w:cs="Segoe UI Light"/>
        </w:rPr>
        <w:t xml:space="preserve"> set for underrepresented group. </w:t>
      </w:r>
      <w:r w:rsidRPr="00CC5B6E">
        <w:rPr>
          <w:rFonts w:ascii="Segoe UI Light" w:hAnsi="Segoe UI Light" w:cs="Segoe UI Light"/>
        </w:rPr>
        <w:t>This sat alongside the 10 deanery listening events held around the diocese. </w:t>
      </w:r>
    </w:p>
    <w:p w14:paraId="7A4F594D" w14:textId="77777777" w:rsidR="007539BF" w:rsidRPr="00CC5B6E" w:rsidRDefault="007539BF" w:rsidP="007539BF">
      <w:pPr>
        <w:spacing w:after="0" w:line="240" w:lineRule="auto"/>
        <w:ind w:left="720"/>
        <w:rPr>
          <w:rFonts w:ascii="Segoe UI Light" w:hAnsi="Segoe UI Light" w:cs="Segoe UI Light"/>
        </w:rPr>
      </w:pPr>
    </w:p>
    <w:p w14:paraId="5121E8EA" w14:textId="77777777" w:rsidR="00BC2B1A" w:rsidRPr="00CC5B6E" w:rsidRDefault="00BC2B1A" w:rsidP="007539BF">
      <w:pPr>
        <w:spacing w:after="0"/>
        <w:rPr>
          <w:rFonts w:ascii="Segoe UI Semibold" w:hAnsi="Segoe UI Semibold" w:cs="Segoe UI Semibold"/>
          <w:sz w:val="28"/>
        </w:rPr>
      </w:pPr>
      <w:r w:rsidRPr="00CC5B6E">
        <w:rPr>
          <w:rFonts w:ascii="Segoe UI Semibold" w:hAnsi="Segoe UI Semibold" w:cs="Segoe UI Semibold"/>
          <w:sz w:val="28"/>
        </w:rPr>
        <w:t>Listening Findings</w:t>
      </w:r>
    </w:p>
    <w:p w14:paraId="1CF14249" w14:textId="77777777" w:rsidR="00BC2B1A" w:rsidRPr="00CC5B6E" w:rsidRDefault="00BC2B1A" w:rsidP="00C54101">
      <w:pPr>
        <w:spacing w:after="0" w:line="240" w:lineRule="auto"/>
        <w:rPr>
          <w:rFonts w:ascii="Segoe UI Light" w:hAnsi="Segoe UI Light" w:cs="Segoe UI Light"/>
        </w:rPr>
      </w:pPr>
      <w:r w:rsidRPr="00CC5B6E">
        <w:rPr>
          <w:rFonts w:ascii="Segoe UI Light" w:hAnsi="Segoe UI Light" w:cs="Segoe UI Light"/>
        </w:rPr>
        <w:t>Throughout the events we received many concerns in a variety of formats but they broadly fell into the following categories:</w:t>
      </w:r>
    </w:p>
    <w:p w14:paraId="6E88A5DC" w14:textId="77777777" w:rsidR="000668AC" w:rsidRPr="00CC5B6E" w:rsidRDefault="00D92369" w:rsidP="007539BF">
      <w:pPr>
        <w:numPr>
          <w:ilvl w:val="0"/>
          <w:numId w:val="3"/>
        </w:numPr>
        <w:spacing w:after="0" w:line="240" w:lineRule="auto"/>
        <w:ind w:left="714" w:hanging="357"/>
        <w:rPr>
          <w:rFonts w:ascii="Segoe UI Light" w:hAnsi="Segoe UI Light" w:cs="Segoe UI Light"/>
        </w:rPr>
      </w:pPr>
      <w:r w:rsidRPr="00CC5B6E">
        <w:rPr>
          <w:rFonts w:ascii="Segoe UI Light" w:hAnsi="Segoe UI Light" w:cs="Segoe UI Light"/>
        </w:rPr>
        <w:t>Finances (sustainability, giving, offer)</w:t>
      </w:r>
    </w:p>
    <w:p w14:paraId="0B4FE3BC" w14:textId="77777777" w:rsidR="000668AC" w:rsidRPr="00CC5B6E" w:rsidRDefault="00D92369" w:rsidP="007539BF">
      <w:pPr>
        <w:numPr>
          <w:ilvl w:val="0"/>
          <w:numId w:val="3"/>
        </w:numPr>
        <w:spacing w:after="0" w:line="240" w:lineRule="auto"/>
        <w:ind w:left="714" w:hanging="357"/>
        <w:rPr>
          <w:rFonts w:ascii="Segoe UI Light" w:hAnsi="Segoe UI Light" w:cs="Segoe UI Light"/>
        </w:rPr>
      </w:pPr>
      <w:r w:rsidRPr="00CC5B6E">
        <w:rPr>
          <w:rFonts w:ascii="Segoe UI Light" w:hAnsi="Segoe UI Light" w:cs="Segoe UI Light"/>
        </w:rPr>
        <w:t>Church Buildings (costs, use, maintenance)</w:t>
      </w:r>
    </w:p>
    <w:p w14:paraId="12E04BB0" w14:textId="77777777" w:rsidR="000668AC" w:rsidRPr="00CC5B6E" w:rsidRDefault="00D92369" w:rsidP="007539BF">
      <w:pPr>
        <w:numPr>
          <w:ilvl w:val="0"/>
          <w:numId w:val="3"/>
        </w:numPr>
        <w:spacing w:after="0" w:line="240" w:lineRule="auto"/>
        <w:ind w:left="714" w:hanging="357"/>
        <w:rPr>
          <w:rFonts w:ascii="Segoe UI Light" w:hAnsi="Segoe UI Light" w:cs="Segoe UI Light"/>
        </w:rPr>
      </w:pPr>
      <w:r w:rsidRPr="00CC5B6E">
        <w:rPr>
          <w:rFonts w:ascii="Segoe UI Light" w:hAnsi="Segoe UI Light" w:cs="Segoe UI Light"/>
        </w:rPr>
        <w:t>Congregations (numbers, age profile, young people)</w:t>
      </w:r>
    </w:p>
    <w:p w14:paraId="41C44EBE" w14:textId="77777777" w:rsidR="00C801FA" w:rsidRPr="00CC5B6E" w:rsidRDefault="00D92369" w:rsidP="007539BF">
      <w:pPr>
        <w:numPr>
          <w:ilvl w:val="0"/>
          <w:numId w:val="3"/>
        </w:numPr>
        <w:spacing w:after="0" w:line="240" w:lineRule="auto"/>
        <w:ind w:left="714" w:hanging="357"/>
        <w:rPr>
          <w:rFonts w:ascii="Segoe UI Light" w:hAnsi="Segoe UI Light" w:cs="Segoe UI Light"/>
        </w:rPr>
      </w:pPr>
      <w:r w:rsidRPr="00CC5B6E">
        <w:rPr>
          <w:rFonts w:ascii="Segoe UI Light" w:hAnsi="Segoe UI Light" w:cs="Segoe UI Light"/>
        </w:rPr>
        <w:t>Clergy &amp; Morale (tired, burnt out, some demoralised)</w:t>
      </w:r>
      <w:r w:rsidR="00C801FA" w:rsidRPr="00CC5B6E">
        <w:rPr>
          <w:rFonts w:ascii="Segoe UI Light" w:hAnsi="Segoe UI Light" w:cs="Segoe UI Light"/>
        </w:rPr>
        <w:t xml:space="preserve"> </w:t>
      </w:r>
    </w:p>
    <w:p w14:paraId="230DA485" w14:textId="77777777" w:rsidR="00C54101" w:rsidRPr="00CC5B6E" w:rsidRDefault="00C54101" w:rsidP="007539BF">
      <w:pPr>
        <w:spacing w:after="0"/>
        <w:rPr>
          <w:rFonts w:ascii="Segoe UI Light" w:hAnsi="Segoe UI Light" w:cs="Segoe UI Light"/>
          <w:b/>
        </w:rPr>
      </w:pPr>
    </w:p>
    <w:p w14:paraId="5D6D3F75" w14:textId="77777777" w:rsidR="00841A24" w:rsidRPr="00CC5B6E" w:rsidRDefault="00841A24" w:rsidP="007539BF">
      <w:pPr>
        <w:spacing w:after="0"/>
        <w:rPr>
          <w:rFonts w:ascii="Segoe UI Semibold" w:hAnsi="Segoe UI Semibold" w:cs="Segoe UI Semibold"/>
          <w:sz w:val="28"/>
        </w:rPr>
      </w:pPr>
      <w:r w:rsidRPr="00CC5B6E">
        <w:rPr>
          <w:rFonts w:ascii="Segoe UI Semibold" w:hAnsi="Segoe UI Semibold" w:cs="Segoe UI Semibold"/>
          <w:sz w:val="28"/>
        </w:rPr>
        <w:t>Truths</w:t>
      </w:r>
    </w:p>
    <w:p w14:paraId="43284DBC" w14:textId="77777777" w:rsidR="00BC2B1A" w:rsidRPr="00CC5B6E" w:rsidRDefault="00BC2B1A" w:rsidP="00BC2B1A">
      <w:pPr>
        <w:rPr>
          <w:rFonts w:ascii="Segoe UI Light" w:hAnsi="Segoe UI Light" w:cs="Segoe UI Light"/>
        </w:rPr>
      </w:pPr>
      <w:r w:rsidRPr="00CC5B6E">
        <w:rPr>
          <w:rFonts w:ascii="Segoe UI Light" w:hAnsi="Segoe UI Light" w:cs="Segoe UI Light"/>
        </w:rPr>
        <w:t>The Diocese is de</w:t>
      </w:r>
      <w:r w:rsidR="00841A24" w:rsidRPr="00CC5B6E">
        <w:rPr>
          <w:rFonts w:ascii="Segoe UI Light" w:hAnsi="Segoe UI Light" w:cs="Segoe UI Light"/>
        </w:rPr>
        <w:t>termined</w:t>
      </w:r>
      <w:r w:rsidRPr="00CC5B6E">
        <w:rPr>
          <w:rFonts w:ascii="Segoe UI Light" w:hAnsi="Segoe UI Light" w:cs="Segoe UI Light"/>
        </w:rPr>
        <w:t xml:space="preserve"> to support the parish structure, keep churches open and maintain a Christian presence in every community but the listening events have led us to need to face the following truths / realities</w:t>
      </w:r>
      <w:r w:rsidR="007D462B" w:rsidRPr="00CC5B6E">
        <w:rPr>
          <w:rFonts w:ascii="Segoe UI Light" w:hAnsi="Segoe UI Light" w:cs="Segoe UI Light"/>
        </w:rPr>
        <w:t xml:space="preserve"> (*source - </w:t>
      </w:r>
      <w:r w:rsidR="00332B68" w:rsidRPr="00CC5B6E">
        <w:rPr>
          <w:rFonts w:ascii="Segoe UI Light" w:hAnsi="Segoe UI Light" w:cs="Segoe UI Light"/>
        </w:rPr>
        <w:t>Statistics for</w:t>
      </w:r>
      <w:r w:rsidR="007D462B" w:rsidRPr="00CC5B6E">
        <w:rPr>
          <w:rFonts w:ascii="Segoe UI Light" w:hAnsi="Segoe UI Light" w:cs="Segoe UI Light"/>
        </w:rPr>
        <w:t xml:space="preserve"> Mission &amp;</w:t>
      </w:r>
      <w:r w:rsidR="00332B68" w:rsidRPr="00CC5B6E">
        <w:rPr>
          <w:rFonts w:ascii="Segoe UI Light" w:hAnsi="Segoe UI Light" w:cs="Segoe UI Light"/>
        </w:rPr>
        <w:t xml:space="preserve"> Diocesan Annual Accounts</w:t>
      </w:r>
      <w:r w:rsidR="007D462B" w:rsidRPr="00CC5B6E">
        <w:rPr>
          <w:rFonts w:ascii="Segoe UI Light" w:hAnsi="Segoe UI Light" w:cs="Segoe UI Light"/>
        </w:rPr>
        <w:t xml:space="preserve"> 2021</w:t>
      </w:r>
      <w:r w:rsidR="00332B68" w:rsidRPr="00CC5B6E">
        <w:rPr>
          <w:rFonts w:ascii="Segoe UI Light" w:hAnsi="Segoe UI Light" w:cs="Segoe UI Light"/>
        </w:rPr>
        <w:t>)</w:t>
      </w:r>
      <w:r w:rsidRPr="00CC5B6E">
        <w:rPr>
          <w:rFonts w:ascii="Segoe UI Light" w:hAnsi="Segoe UI Light" w:cs="Segoe UI Light"/>
        </w:rPr>
        <w:t>:</w:t>
      </w:r>
    </w:p>
    <w:p w14:paraId="7C3B0427"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t xml:space="preserve">Our Sunday attendance figures have declined by </w:t>
      </w:r>
      <w:r w:rsidR="007A1CDE" w:rsidRPr="00CC5B6E">
        <w:rPr>
          <w:rFonts w:ascii="Segoe UI Light" w:hAnsi="Segoe UI Light" w:cs="Segoe UI Light"/>
        </w:rPr>
        <w:t>roughly 24</w:t>
      </w:r>
      <w:r w:rsidRPr="00CC5B6E">
        <w:rPr>
          <w:rFonts w:ascii="Segoe UI Light" w:hAnsi="Segoe UI Light" w:cs="Segoe UI Light"/>
        </w:rPr>
        <w:t xml:space="preserve">% </w:t>
      </w:r>
      <w:r w:rsidR="007A1CDE" w:rsidRPr="00CC5B6E">
        <w:rPr>
          <w:rFonts w:ascii="Segoe UI Light" w:hAnsi="Segoe UI Light" w:cs="Segoe UI Light"/>
        </w:rPr>
        <w:t>between 2019-2021</w:t>
      </w:r>
    </w:p>
    <w:p w14:paraId="7F1B4AB8"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t xml:space="preserve">There are very few children at most acts of worship on a Sunday.  The mission statistics are grim but the reality is even </w:t>
      </w:r>
      <w:r w:rsidR="00841A24" w:rsidRPr="00CC5B6E">
        <w:rPr>
          <w:rFonts w:ascii="Segoe UI Light" w:hAnsi="Segoe UI Light" w:cs="Segoe UI Light"/>
        </w:rPr>
        <w:t>worse</w:t>
      </w:r>
      <w:r w:rsidRPr="00CC5B6E">
        <w:rPr>
          <w:rFonts w:ascii="Segoe UI Light" w:hAnsi="Segoe UI Light" w:cs="Segoe UI Light"/>
        </w:rPr>
        <w:t>.</w:t>
      </w:r>
    </w:p>
    <w:p w14:paraId="550E6D1A"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t>Most of the children and young people we are in contact with are through schools, and to a lesser extent outreach events like Messy Church</w:t>
      </w:r>
    </w:p>
    <w:p w14:paraId="257C6CD1"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t>Outside urban centres the average Anglican is 72.</w:t>
      </w:r>
    </w:p>
    <w:p w14:paraId="316756C2"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t>There is an excessive reliance on clergy in many places</w:t>
      </w:r>
    </w:p>
    <w:p w14:paraId="6478193B"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t>Parish offer has not kept pace with inflation and has declined in actual as well as real terms.</w:t>
      </w:r>
    </w:p>
    <w:p w14:paraId="6E6CD495"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lastRenderedPageBreak/>
        <w:t>The Hereford Diocesan Board of Finance has a structural deficit of £1million per year for foreseeable future without significant reduction in expenditure. Many Parishes and Benefices are unsustainable</w:t>
      </w:r>
      <w:r w:rsidR="00E117B8" w:rsidRPr="00CC5B6E">
        <w:rPr>
          <w:rFonts w:ascii="Segoe UI Light" w:hAnsi="Segoe UI Light" w:cs="Segoe UI Light"/>
        </w:rPr>
        <w:t xml:space="preserve"> and require the subsidy that is funded by selling assets.</w:t>
      </w:r>
    </w:p>
    <w:p w14:paraId="60244466" w14:textId="77777777" w:rsidR="0085090C" w:rsidRPr="00CC5B6E" w:rsidRDefault="0085090C" w:rsidP="00BC2B1A">
      <w:pPr>
        <w:pStyle w:val="ListParagraph"/>
        <w:numPr>
          <w:ilvl w:val="0"/>
          <w:numId w:val="4"/>
        </w:numPr>
        <w:rPr>
          <w:rFonts w:ascii="Segoe UI Light" w:hAnsi="Segoe UI Light" w:cs="Segoe UI Light"/>
        </w:rPr>
      </w:pPr>
      <w:r w:rsidRPr="00CC5B6E">
        <w:rPr>
          <w:rFonts w:ascii="Segoe UI Light" w:hAnsi="Segoe UI Light" w:cs="Segoe UI Light"/>
        </w:rPr>
        <w:t>We have 7</w:t>
      </w:r>
      <w:r w:rsidR="00C03837" w:rsidRPr="00CC5B6E">
        <w:rPr>
          <w:rFonts w:ascii="Segoe UI Light" w:hAnsi="Segoe UI Light" w:cs="Segoe UI Light"/>
        </w:rPr>
        <w:t>2</w:t>
      </w:r>
      <w:r w:rsidRPr="00CC5B6E">
        <w:rPr>
          <w:rFonts w:ascii="Segoe UI Light" w:hAnsi="Segoe UI Light" w:cs="Segoe UI Light"/>
        </w:rPr>
        <w:t xml:space="preserve"> stipendiary incumbents </w:t>
      </w:r>
      <w:r w:rsidR="00C03837" w:rsidRPr="00CC5B6E">
        <w:rPr>
          <w:rFonts w:ascii="Segoe UI Light" w:hAnsi="Segoe UI Light" w:cs="Segoe UI Light"/>
        </w:rPr>
        <w:t>if all posts are filled but we</w:t>
      </w:r>
      <w:r w:rsidRPr="00CC5B6E">
        <w:rPr>
          <w:rFonts w:ascii="Segoe UI Light" w:hAnsi="Segoe UI Light" w:cs="Segoe UI Light"/>
        </w:rPr>
        <w:t xml:space="preserve"> can </w:t>
      </w:r>
      <w:r w:rsidR="00C03837" w:rsidRPr="00CC5B6E">
        <w:rPr>
          <w:rFonts w:ascii="Segoe UI Light" w:hAnsi="Segoe UI Light" w:cs="Segoe UI Light"/>
        </w:rPr>
        <w:t xml:space="preserve">only </w:t>
      </w:r>
      <w:r w:rsidR="00B00E07" w:rsidRPr="00CC5B6E">
        <w:rPr>
          <w:rFonts w:ascii="Segoe UI Light" w:hAnsi="Segoe UI Light" w:cs="Segoe UI Light"/>
        </w:rPr>
        <w:t xml:space="preserve">afford </w:t>
      </w:r>
      <w:r w:rsidRPr="00CC5B6E">
        <w:rPr>
          <w:rFonts w:ascii="Segoe UI Light" w:hAnsi="Segoe UI Light" w:cs="Segoe UI Light"/>
        </w:rPr>
        <w:t>5</w:t>
      </w:r>
      <w:r w:rsidR="00C03837" w:rsidRPr="00CC5B6E">
        <w:rPr>
          <w:rFonts w:ascii="Segoe UI Light" w:hAnsi="Segoe UI Light" w:cs="Segoe UI Light"/>
        </w:rPr>
        <w:t>5</w:t>
      </w:r>
      <w:r w:rsidRPr="00CC5B6E">
        <w:rPr>
          <w:rFonts w:ascii="Segoe UI Light" w:hAnsi="Segoe UI Light" w:cs="Segoe UI Light"/>
        </w:rPr>
        <w:t>. We are fu</w:t>
      </w:r>
      <w:r w:rsidR="00332B68" w:rsidRPr="00CC5B6E">
        <w:rPr>
          <w:rFonts w:ascii="Segoe UI Light" w:hAnsi="Segoe UI Light" w:cs="Segoe UI Light"/>
        </w:rPr>
        <w:t xml:space="preserve">nding the rest by selling assets (land and buildings) </w:t>
      </w:r>
      <w:r w:rsidR="00C53BB8" w:rsidRPr="00CC5B6E">
        <w:rPr>
          <w:rFonts w:ascii="Segoe UI Light" w:hAnsi="Segoe UI Light" w:cs="Segoe UI Light"/>
        </w:rPr>
        <w:t>which can’t go on beyond 2025.</w:t>
      </w:r>
    </w:p>
    <w:p w14:paraId="6A60E906" w14:textId="77777777" w:rsidR="00BC2B1A" w:rsidRPr="00CC5B6E" w:rsidRDefault="00BC2B1A" w:rsidP="00BC2B1A">
      <w:pPr>
        <w:pStyle w:val="ListParagraph"/>
        <w:numPr>
          <w:ilvl w:val="0"/>
          <w:numId w:val="4"/>
        </w:numPr>
        <w:rPr>
          <w:rFonts w:ascii="Segoe UI Light" w:hAnsi="Segoe UI Light" w:cs="Segoe UI Light"/>
        </w:rPr>
      </w:pPr>
      <w:r w:rsidRPr="00CC5B6E">
        <w:rPr>
          <w:rFonts w:ascii="Segoe UI Light" w:hAnsi="Segoe UI Light" w:cs="Segoe UI Light"/>
        </w:rPr>
        <w:t>We have far too many buildings and lack the finances, capacity and energy to manage them</w:t>
      </w:r>
      <w:r w:rsidR="00C03837" w:rsidRPr="00CC5B6E">
        <w:rPr>
          <w:rFonts w:ascii="Segoe UI Light" w:hAnsi="Segoe UI Light" w:cs="Segoe UI Light"/>
        </w:rPr>
        <w:t>.</w:t>
      </w:r>
    </w:p>
    <w:p w14:paraId="22D88192" w14:textId="77777777" w:rsidR="0085090C" w:rsidRPr="00CC5B6E" w:rsidRDefault="0085090C" w:rsidP="00CC5B6E">
      <w:pPr>
        <w:spacing w:after="0"/>
        <w:rPr>
          <w:rFonts w:ascii="Segoe UI Semibold" w:hAnsi="Segoe UI Semibold" w:cs="Segoe UI Semibold"/>
          <w:sz w:val="28"/>
        </w:rPr>
      </w:pPr>
      <w:r w:rsidRPr="00CC5B6E">
        <w:rPr>
          <w:rFonts w:ascii="Segoe UI Semibold" w:hAnsi="Segoe UI Semibold" w:cs="Segoe UI Semibold"/>
          <w:sz w:val="28"/>
        </w:rPr>
        <w:t>Cultural Change</w:t>
      </w:r>
    </w:p>
    <w:p w14:paraId="66EF7137" w14:textId="77777777" w:rsidR="0085090C" w:rsidRPr="00CC5B6E" w:rsidRDefault="0085090C" w:rsidP="00C54101">
      <w:pPr>
        <w:spacing w:after="0" w:line="240" w:lineRule="auto"/>
        <w:rPr>
          <w:rFonts w:ascii="Segoe UI Light" w:hAnsi="Segoe UI Light" w:cs="Segoe UI Light"/>
        </w:rPr>
      </w:pPr>
      <w:r w:rsidRPr="00CC5B6E">
        <w:rPr>
          <w:rFonts w:ascii="Segoe UI Light" w:hAnsi="Segoe UI Light" w:cs="Segoe UI Light"/>
        </w:rPr>
        <w:t xml:space="preserve">In a crisis there is a tendency to want to do and fix things. This often leads to structural or governance changes but fails to strike at the heart of the cultural transition that is required. We want to focus deeply on the following </w:t>
      </w:r>
      <w:r w:rsidRPr="00CC5B6E">
        <w:rPr>
          <w:rFonts w:ascii="Segoe UI Semibold" w:hAnsi="Segoe UI Semibold" w:cs="Segoe UI Semibold"/>
        </w:rPr>
        <w:t>diocesan values</w:t>
      </w:r>
      <w:r w:rsidR="00917834" w:rsidRPr="00CC5B6E">
        <w:rPr>
          <w:rFonts w:ascii="Segoe UI Semibold" w:hAnsi="Segoe UI Semibold" w:cs="Segoe UI Semibold"/>
        </w:rPr>
        <w:t>:</w:t>
      </w:r>
    </w:p>
    <w:p w14:paraId="0AD72725" w14:textId="77777777" w:rsidR="00CC5B6E" w:rsidRDefault="00CC5B6E" w:rsidP="0085090C">
      <w:pPr>
        <w:rPr>
          <w:rFonts w:ascii="Segoe UI Light" w:hAnsi="Segoe UI Light" w:cs="Segoe UI Light"/>
        </w:rPr>
      </w:pPr>
    </w:p>
    <w:p w14:paraId="7B0579F3" w14:textId="77777777" w:rsidR="00CC5B6E" w:rsidRDefault="00CC5B6E" w:rsidP="00CC5B6E">
      <w:pPr>
        <w:jc w:val="center"/>
        <w:rPr>
          <w:rFonts w:ascii="Segoe UI Light" w:hAnsi="Segoe UI Light" w:cs="Segoe UI Light"/>
        </w:rPr>
      </w:pPr>
      <w:r>
        <w:rPr>
          <w:rFonts w:ascii="Segoe UI Light" w:hAnsi="Segoe UI Light" w:cs="Segoe UI Light"/>
          <w:noProof/>
        </w:rPr>
        <w:drawing>
          <wp:inline distT="0" distB="0" distL="0" distR="0" wp14:anchorId="6994CB5D" wp14:editId="0C4A925E">
            <wp:extent cx="2114550" cy="185849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7421" cy="1878591"/>
                    </a:xfrm>
                    <a:prstGeom prst="rect">
                      <a:avLst/>
                    </a:prstGeom>
                  </pic:spPr>
                </pic:pic>
              </a:graphicData>
            </a:graphic>
          </wp:inline>
        </w:drawing>
      </w:r>
    </w:p>
    <w:p w14:paraId="1C24525F" w14:textId="77777777" w:rsidR="0085090C" w:rsidRPr="00CC5B6E" w:rsidRDefault="0085090C" w:rsidP="0085090C">
      <w:pPr>
        <w:rPr>
          <w:rFonts w:ascii="Segoe UI Light" w:hAnsi="Segoe UI Light" w:cs="Segoe UI Light"/>
        </w:rPr>
      </w:pPr>
      <w:r w:rsidRPr="00CC5B6E">
        <w:rPr>
          <w:rFonts w:ascii="Segoe UI Light" w:hAnsi="Segoe UI Light" w:cs="Segoe UI Light"/>
        </w:rPr>
        <w:t xml:space="preserve">We will start by encouraging a year of prayer in 2023. </w:t>
      </w:r>
      <w:r w:rsidR="006D3959" w:rsidRPr="00CC5B6E">
        <w:rPr>
          <w:rFonts w:ascii="Segoe UI Light" w:hAnsi="Segoe UI Light" w:cs="Segoe UI Light"/>
        </w:rPr>
        <w:t xml:space="preserve">This may evolve into future ‘years of’ </w:t>
      </w:r>
      <w:r w:rsidR="00841A24" w:rsidRPr="00CC5B6E">
        <w:rPr>
          <w:rFonts w:ascii="Segoe UI Light" w:hAnsi="Segoe UI Light" w:cs="Segoe UI Light"/>
        </w:rPr>
        <w:t xml:space="preserve">(e.g. </w:t>
      </w:r>
      <w:r w:rsidR="006D3959" w:rsidRPr="00CC5B6E">
        <w:rPr>
          <w:rFonts w:ascii="Segoe UI Light" w:hAnsi="Segoe UI Light" w:cs="Segoe UI Light"/>
        </w:rPr>
        <w:t>the year of the Bible to be more Christ-like or a year of generosity</w:t>
      </w:r>
      <w:r w:rsidR="00841A24" w:rsidRPr="00CC5B6E">
        <w:rPr>
          <w:rFonts w:ascii="Segoe UI Light" w:hAnsi="Segoe UI Light" w:cs="Segoe UI Light"/>
        </w:rPr>
        <w:t>)</w:t>
      </w:r>
      <w:r w:rsidR="006D3959" w:rsidRPr="00CC5B6E">
        <w:rPr>
          <w:rFonts w:ascii="Segoe UI Light" w:hAnsi="Segoe UI Light" w:cs="Segoe UI Light"/>
        </w:rPr>
        <w:t xml:space="preserve">. </w:t>
      </w:r>
    </w:p>
    <w:p w14:paraId="3878B9FD" w14:textId="77777777" w:rsidR="006D3959" w:rsidRDefault="006D3959" w:rsidP="0085090C">
      <w:pPr>
        <w:rPr>
          <w:rFonts w:ascii="Segoe UI Light" w:hAnsi="Segoe UI Light" w:cs="Segoe UI Light"/>
        </w:rPr>
      </w:pPr>
      <w:r w:rsidRPr="00CC5B6E">
        <w:rPr>
          <w:rFonts w:ascii="Segoe UI Light" w:hAnsi="Segoe UI Light" w:cs="Segoe UI Light"/>
        </w:rPr>
        <w:t>Most of what we want to see changed is best achieved by encouraging and supporting local ministry to be effective. This is about making excellent appointments to lay and ordained roles before trusting and equipping them to do their job. This strategy is mostly about creating a framework to enable the local church to flourish but recognises that there are some things that will need to be stimulated centrally due to a lack of existing capacity o</w:t>
      </w:r>
      <w:r w:rsidR="00917834" w:rsidRPr="00CC5B6E">
        <w:rPr>
          <w:rFonts w:ascii="Segoe UI Light" w:hAnsi="Segoe UI Light" w:cs="Segoe UI Light"/>
        </w:rPr>
        <w:t>r</w:t>
      </w:r>
      <w:r w:rsidRPr="00CC5B6E">
        <w:rPr>
          <w:rFonts w:ascii="Segoe UI Light" w:hAnsi="Segoe UI Light" w:cs="Segoe UI Light"/>
        </w:rPr>
        <w:t xml:space="preserve"> resources. There will be a need to focus on smaller, intense projects in key locations rather than trying to do everything everywhere. There will also need to be pruning of the vine to maintain the overall health of the structure.</w:t>
      </w:r>
    </w:p>
    <w:p w14:paraId="0A83F096" w14:textId="77777777" w:rsidR="00FF47A5" w:rsidRPr="00CC5B6E" w:rsidRDefault="00FF47A5" w:rsidP="00D66FB2">
      <w:pPr>
        <w:spacing w:after="0"/>
        <w:rPr>
          <w:rFonts w:ascii="Segoe UI Light" w:hAnsi="Segoe UI Light" w:cs="Segoe UI Light"/>
          <w:b/>
        </w:rPr>
      </w:pPr>
      <w:r w:rsidRPr="00D66FB2">
        <w:rPr>
          <w:rFonts w:ascii="Segoe UI Semibold" w:hAnsi="Segoe UI Semibold" w:cs="Segoe UI Semibold"/>
          <w:sz w:val="28"/>
        </w:rPr>
        <w:t>Position Statement</w:t>
      </w:r>
    </w:p>
    <w:p w14:paraId="02B15D86" w14:textId="77777777" w:rsidR="00FF47A5" w:rsidRPr="00CC5B6E" w:rsidRDefault="00FF47A5" w:rsidP="0085090C">
      <w:pPr>
        <w:rPr>
          <w:rFonts w:ascii="Segoe UI Light" w:hAnsi="Segoe UI Light" w:cs="Segoe UI Light"/>
        </w:rPr>
      </w:pPr>
      <w:r w:rsidRPr="00CC5B6E">
        <w:rPr>
          <w:rFonts w:ascii="Segoe UI Light" w:hAnsi="Segoe UI Light" w:cs="Segoe UI Light"/>
        </w:rPr>
        <w:t>Th</w:t>
      </w:r>
      <w:r w:rsidR="00C54101" w:rsidRPr="00CC5B6E">
        <w:rPr>
          <w:rFonts w:ascii="Segoe UI Light" w:hAnsi="Segoe UI Light" w:cs="Segoe UI Light"/>
        </w:rPr>
        <w:t xml:space="preserve">e Diocese of Hereford </w:t>
      </w:r>
      <w:r w:rsidRPr="00CC5B6E">
        <w:rPr>
          <w:rFonts w:ascii="Segoe UI Light" w:hAnsi="Segoe UI Light" w:cs="Segoe UI Light"/>
        </w:rPr>
        <w:t xml:space="preserve">has 404 churches across 86 benefices (344 parishes). Including the </w:t>
      </w:r>
      <w:proofErr w:type="gramStart"/>
      <w:r w:rsidRPr="00CC5B6E">
        <w:rPr>
          <w:rFonts w:ascii="Segoe UI Light" w:hAnsi="Segoe UI Light" w:cs="Segoe UI Light"/>
        </w:rPr>
        <w:t>Cathedral</w:t>
      </w:r>
      <w:proofErr w:type="gramEnd"/>
      <w:r w:rsidRPr="00CC5B6E">
        <w:rPr>
          <w:rFonts w:ascii="Segoe UI Light" w:hAnsi="Segoe UI Light" w:cs="Segoe UI Light"/>
        </w:rPr>
        <w:t xml:space="preserve"> we</w:t>
      </w:r>
      <w:r w:rsidR="00841A24" w:rsidRPr="00CC5B6E">
        <w:rPr>
          <w:rFonts w:ascii="Segoe UI Light" w:hAnsi="Segoe UI Light" w:cs="Segoe UI Light"/>
        </w:rPr>
        <w:t xml:space="preserve"> only</w:t>
      </w:r>
      <w:r w:rsidRPr="00CC5B6E">
        <w:rPr>
          <w:rFonts w:ascii="Segoe UI Light" w:hAnsi="Segoe UI Light" w:cs="Segoe UI Light"/>
        </w:rPr>
        <w:t xml:space="preserve"> have seventeen churches that usually get a congregation of over 50 on Sunday’s </w:t>
      </w:r>
      <w:r w:rsidR="007773AB" w:rsidRPr="00CC5B6E">
        <w:rPr>
          <w:rFonts w:ascii="Segoe UI Light" w:hAnsi="Segoe UI Light" w:cs="Segoe UI Light"/>
        </w:rPr>
        <w:t>whilst 250 of our churches have fewer than 20 people attending. Only ten benefices currentl</w:t>
      </w:r>
      <w:r w:rsidR="00841A24" w:rsidRPr="00CC5B6E">
        <w:rPr>
          <w:rFonts w:ascii="Segoe UI Light" w:hAnsi="Segoe UI Light" w:cs="Segoe UI Light"/>
        </w:rPr>
        <w:t>y cover the cost of their vicar and 29 benefices</w:t>
      </w:r>
      <w:r w:rsidR="007773AB" w:rsidRPr="00CC5B6E">
        <w:rPr>
          <w:rFonts w:ascii="Segoe UI Light" w:hAnsi="Segoe UI Light" w:cs="Segoe UI Light"/>
        </w:rPr>
        <w:t xml:space="preserve"> cover less than half.</w:t>
      </w:r>
    </w:p>
    <w:p w14:paraId="695D858A" w14:textId="77777777" w:rsidR="00D66FB2" w:rsidRDefault="00C54101" w:rsidP="001808E5">
      <w:pPr>
        <w:spacing w:after="120"/>
        <w:rPr>
          <w:rFonts w:ascii="Segoe UI Semibold" w:hAnsi="Segoe UI Semibold" w:cs="Segoe UI Semibold"/>
          <w:sz w:val="28"/>
        </w:rPr>
      </w:pPr>
      <w:r w:rsidRPr="00D66FB2">
        <w:rPr>
          <w:rFonts w:ascii="Segoe UI Semibold" w:hAnsi="Segoe UI Semibold" w:cs="Segoe UI Semibold"/>
          <w:sz w:val="28"/>
        </w:rPr>
        <w:lastRenderedPageBreak/>
        <w:t xml:space="preserve">Vision </w:t>
      </w:r>
    </w:p>
    <w:p w14:paraId="43D8F140" w14:textId="77777777" w:rsidR="00D66FB2" w:rsidRDefault="00D66FB2" w:rsidP="001808E5">
      <w:pPr>
        <w:spacing w:after="120"/>
        <w:rPr>
          <w:rFonts w:ascii="Segoe UI Light" w:hAnsi="Segoe UI Light" w:cs="Segoe UI Light"/>
        </w:rPr>
      </w:pPr>
      <w:r>
        <w:rPr>
          <w:rFonts w:ascii="Segoe UI Light" w:hAnsi="Segoe UI Light" w:cs="Segoe UI Light"/>
        </w:rPr>
        <w:t xml:space="preserve">Our </w:t>
      </w:r>
      <w:proofErr w:type="spellStart"/>
      <w:r>
        <w:rPr>
          <w:rFonts w:ascii="Segoe UI Light" w:hAnsi="Segoe UI Light" w:cs="Segoe UI Light"/>
        </w:rPr>
        <w:t>visioin</w:t>
      </w:r>
      <w:proofErr w:type="spellEnd"/>
      <w:r>
        <w:rPr>
          <w:rFonts w:ascii="Segoe UI Light" w:hAnsi="Segoe UI Light" w:cs="Segoe UI Light"/>
        </w:rPr>
        <w:t xml:space="preserve"> remains unchanged:</w:t>
      </w:r>
    </w:p>
    <w:p w14:paraId="74AC073A" w14:textId="77777777" w:rsidR="00D66FB2" w:rsidRDefault="00D66FB2" w:rsidP="001808E5">
      <w:pPr>
        <w:spacing w:after="120"/>
        <w:rPr>
          <w:rFonts w:ascii="Segoe UI Light" w:hAnsi="Segoe UI Light" w:cs="Segoe UI Light"/>
        </w:rPr>
      </w:pPr>
      <w:r>
        <w:rPr>
          <w:rFonts w:ascii="Segoe UI Light" w:hAnsi="Segoe UI Light" w:cs="Segoe UI Light"/>
        </w:rPr>
        <w:t>“</w:t>
      </w:r>
      <w:r w:rsidR="001808E5" w:rsidRPr="00D66FB2">
        <w:rPr>
          <w:rFonts w:ascii="Segoe UI Light" w:hAnsi="Segoe UI Light" w:cs="Segoe UI Light"/>
        </w:rPr>
        <w:t>To</w:t>
      </w:r>
      <w:r w:rsidR="001808E5" w:rsidRPr="00CC5B6E">
        <w:rPr>
          <w:rFonts w:ascii="Segoe UI Light" w:hAnsi="Segoe UI Light" w:cs="Segoe UI Light"/>
        </w:rPr>
        <w:t xml:space="preserve"> proclaim Christ and Grow Disciples</w:t>
      </w:r>
      <w:r w:rsidR="00917834" w:rsidRPr="00CC5B6E">
        <w:rPr>
          <w:rFonts w:ascii="Segoe UI Light" w:hAnsi="Segoe UI Light" w:cs="Segoe UI Light"/>
        </w:rPr>
        <w:t>.</w:t>
      </w:r>
      <w:r>
        <w:rPr>
          <w:rFonts w:ascii="Segoe UI Light" w:hAnsi="Segoe UI Light" w:cs="Segoe UI Light"/>
        </w:rPr>
        <w:t>”</w:t>
      </w:r>
      <w:r w:rsidR="00917834" w:rsidRPr="00CC5B6E">
        <w:rPr>
          <w:rFonts w:ascii="Segoe UI Light" w:hAnsi="Segoe UI Light" w:cs="Segoe UI Light"/>
        </w:rPr>
        <w:t xml:space="preserve"> </w:t>
      </w:r>
      <w:r w:rsidR="00C54101" w:rsidRPr="00CC5B6E">
        <w:rPr>
          <w:rFonts w:ascii="Segoe UI Light" w:hAnsi="Segoe UI Light" w:cs="Segoe UI Light"/>
        </w:rPr>
        <w:t xml:space="preserve"> </w:t>
      </w:r>
    </w:p>
    <w:p w14:paraId="069E3A41" w14:textId="77777777" w:rsidR="00332B68" w:rsidRPr="00CC5B6E" w:rsidRDefault="00332B68" w:rsidP="001808E5">
      <w:pPr>
        <w:spacing w:after="120"/>
        <w:rPr>
          <w:rFonts w:ascii="Segoe UI Light" w:hAnsi="Segoe UI Light" w:cs="Segoe UI Light"/>
        </w:rPr>
      </w:pPr>
      <w:r w:rsidRPr="00CC5B6E">
        <w:rPr>
          <w:rFonts w:ascii="Segoe UI Light" w:hAnsi="Segoe UI Light" w:cs="Segoe UI Light"/>
        </w:rPr>
        <w:t xml:space="preserve">Click </w:t>
      </w:r>
      <w:hyperlink r:id="rId8" w:history="1">
        <w:r w:rsidRPr="00CC5B6E">
          <w:rPr>
            <w:rStyle w:val="Hyperlink"/>
            <w:rFonts w:ascii="Segoe UI Light" w:hAnsi="Segoe UI Light" w:cs="Segoe UI Light"/>
          </w:rPr>
          <w:t>h</w:t>
        </w:r>
        <w:r w:rsidRPr="00CC5B6E">
          <w:rPr>
            <w:rStyle w:val="Hyperlink"/>
            <w:rFonts w:ascii="Segoe UI Light" w:hAnsi="Segoe UI Light" w:cs="Segoe UI Light"/>
          </w:rPr>
          <w:t>ere</w:t>
        </w:r>
      </w:hyperlink>
      <w:r w:rsidRPr="00CC5B6E">
        <w:rPr>
          <w:rFonts w:ascii="Segoe UI Light" w:hAnsi="Segoe UI Light" w:cs="Segoe UI Light"/>
        </w:rPr>
        <w:t xml:space="preserve"> to view </w:t>
      </w:r>
      <w:r w:rsidR="00C03837" w:rsidRPr="00CC5B6E">
        <w:rPr>
          <w:rFonts w:ascii="Segoe UI Light" w:hAnsi="Segoe UI Light" w:cs="Segoe UI Light"/>
        </w:rPr>
        <w:t>Our</w:t>
      </w:r>
      <w:r w:rsidRPr="00CC5B6E">
        <w:rPr>
          <w:rFonts w:ascii="Segoe UI Light" w:hAnsi="Segoe UI Light" w:cs="Segoe UI Light"/>
        </w:rPr>
        <w:t xml:space="preserve"> Vision for the Diocese.</w:t>
      </w:r>
    </w:p>
    <w:p w14:paraId="7F2D7E97" w14:textId="77777777" w:rsidR="00332B68" w:rsidRPr="00CC5B6E" w:rsidRDefault="00B00E07" w:rsidP="001808E5">
      <w:pPr>
        <w:spacing w:after="120"/>
        <w:rPr>
          <w:rFonts w:ascii="Segoe UI Semibold" w:hAnsi="Segoe UI Semibold" w:cs="Segoe UI Semibold"/>
          <w:sz w:val="28"/>
        </w:rPr>
      </w:pPr>
      <w:r w:rsidRPr="00CC5B6E">
        <w:rPr>
          <w:rFonts w:ascii="Segoe UI Semibold" w:hAnsi="Segoe UI Semibold" w:cs="Segoe UI Semibold"/>
          <w:sz w:val="28"/>
        </w:rPr>
        <w:t>Our Shared Strategic Aims</w:t>
      </w:r>
      <w:r w:rsidR="00332B68" w:rsidRPr="00CC5B6E">
        <w:rPr>
          <w:rFonts w:ascii="Segoe UI Semibold" w:hAnsi="Segoe UI Semibold" w:cs="Segoe UI Semibold"/>
          <w:sz w:val="28"/>
        </w:rPr>
        <w:t>:</w:t>
      </w:r>
    </w:p>
    <w:p w14:paraId="0F5E62CA" w14:textId="77777777" w:rsidR="00B00E07" w:rsidRPr="00CC5B6E" w:rsidRDefault="00C03837" w:rsidP="00C54101">
      <w:pPr>
        <w:spacing w:after="0" w:line="240" w:lineRule="auto"/>
        <w:rPr>
          <w:rFonts w:ascii="Segoe UI Light" w:hAnsi="Segoe UI Light" w:cs="Segoe UI Light"/>
        </w:rPr>
      </w:pPr>
      <w:r w:rsidRPr="00CC5B6E">
        <w:rPr>
          <w:rFonts w:ascii="Segoe UI Light" w:hAnsi="Segoe UI Light" w:cs="Segoe UI Light"/>
        </w:rPr>
        <w:t>A strategy</w:t>
      </w:r>
      <w:r w:rsidR="00B00E07" w:rsidRPr="00CC5B6E">
        <w:rPr>
          <w:rFonts w:ascii="Segoe UI Light" w:hAnsi="Segoe UI Light" w:cs="Segoe UI Light"/>
        </w:rPr>
        <w:t>:</w:t>
      </w:r>
    </w:p>
    <w:p w14:paraId="3300A3A5" w14:textId="77777777" w:rsidR="00B00E07" w:rsidRPr="00CC5B6E" w:rsidRDefault="00C03837" w:rsidP="00332B68">
      <w:pPr>
        <w:pStyle w:val="ListParagraph"/>
        <w:numPr>
          <w:ilvl w:val="0"/>
          <w:numId w:val="13"/>
        </w:numPr>
        <w:spacing w:after="120"/>
        <w:rPr>
          <w:rFonts w:ascii="Segoe UI Light" w:hAnsi="Segoe UI Light" w:cs="Segoe UI Light"/>
        </w:rPr>
      </w:pPr>
      <w:r w:rsidRPr="00CC5B6E">
        <w:rPr>
          <w:rFonts w:ascii="Segoe UI Light" w:hAnsi="Segoe UI Light" w:cs="Segoe UI Light"/>
        </w:rPr>
        <w:t>for buildings</w:t>
      </w:r>
    </w:p>
    <w:p w14:paraId="3A92B6A0" w14:textId="77777777" w:rsidR="00B00E07" w:rsidRPr="00CC5B6E" w:rsidRDefault="006119AD" w:rsidP="00332B68">
      <w:pPr>
        <w:pStyle w:val="ListParagraph"/>
        <w:numPr>
          <w:ilvl w:val="0"/>
          <w:numId w:val="13"/>
        </w:numPr>
        <w:spacing w:after="120"/>
        <w:rPr>
          <w:rFonts w:ascii="Segoe UI Light" w:hAnsi="Segoe UI Light" w:cs="Segoe UI Light"/>
        </w:rPr>
      </w:pPr>
      <w:r w:rsidRPr="00CC5B6E">
        <w:rPr>
          <w:rFonts w:ascii="Segoe UI Light" w:hAnsi="Segoe UI Light" w:cs="Segoe UI Light"/>
        </w:rPr>
        <w:t>for welcoming new members</w:t>
      </w:r>
      <w:r w:rsidR="00C03837" w:rsidRPr="00CC5B6E">
        <w:rPr>
          <w:rFonts w:ascii="Segoe UI Light" w:hAnsi="Segoe UI Light" w:cs="Segoe UI Light"/>
        </w:rPr>
        <w:t xml:space="preserve"> </w:t>
      </w:r>
      <w:r w:rsidRPr="00CC5B6E">
        <w:rPr>
          <w:rFonts w:ascii="Segoe UI Light" w:hAnsi="Segoe UI Light" w:cs="Segoe UI Light"/>
        </w:rPr>
        <w:t xml:space="preserve">and to </w:t>
      </w:r>
      <w:r w:rsidR="00C03837" w:rsidRPr="00CC5B6E">
        <w:rPr>
          <w:rFonts w:ascii="Segoe UI Light" w:hAnsi="Segoe UI Light" w:cs="Segoe UI Light"/>
        </w:rPr>
        <w:t>go deeper in faith</w:t>
      </w:r>
      <w:r w:rsidRPr="00CC5B6E">
        <w:rPr>
          <w:rFonts w:ascii="Segoe UI Light" w:hAnsi="Segoe UI Light" w:cs="Segoe UI Light"/>
        </w:rPr>
        <w:t xml:space="preserve"> with all members</w:t>
      </w:r>
    </w:p>
    <w:p w14:paraId="2974EF1E" w14:textId="77777777" w:rsidR="00B00E07" w:rsidRPr="00CC5B6E" w:rsidRDefault="00C03837" w:rsidP="00332B68">
      <w:pPr>
        <w:pStyle w:val="ListParagraph"/>
        <w:numPr>
          <w:ilvl w:val="0"/>
          <w:numId w:val="13"/>
        </w:numPr>
        <w:spacing w:after="120"/>
        <w:rPr>
          <w:rFonts w:ascii="Segoe UI Light" w:hAnsi="Segoe UI Light" w:cs="Segoe UI Light"/>
        </w:rPr>
      </w:pPr>
      <w:r w:rsidRPr="00CC5B6E">
        <w:rPr>
          <w:rFonts w:ascii="Segoe UI Light" w:hAnsi="Segoe UI Light" w:cs="Segoe UI Light"/>
        </w:rPr>
        <w:t>to expand, support and equip the number of leaders, clergy and lay.</w:t>
      </w:r>
    </w:p>
    <w:p w14:paraId="06062752" w14:textId="77777777" w:rsidR="006119AD" w:rsidRPr="00CC5B6E" w:rsidRDefault="006119AD" w:rsidP="006119AD">
      <w:pPr>
        <w:pStyle w:val="ListParagraph"/>
        <w:numPr>
          <w:ilvl w:val="0"/>
          <w:numId w:val="13"/>
        </w:numPr>
        <w:spacing w:after="120"/>
        <w:rPr>
          <w:rFonts w:ascii="Segoe UI Light" w:hAnsi="Segoe UI Light" w:cs="Segoe UI Light"/>
        </w:rPr>
      </w:pPr>
      <w:r w:rsidRPr="00CC5B6E">
        <w:rPr>
          <w:rFonts w:ascii="Segoe UI Light" w:hAnsi="Segoe UI Light" w:cs="Segoe UI Light"/>
        </w:rPr>
        <w:t>to grow younger</w:t>
      </w:r>
    </w:p>
    <w:p w14:paraId="351F2AF7" w14:textId="77777777" w:rsidR="00C03837" w:rsidRPr="00CC5B6E" w:rsidRDefault="0081305F" w:rsidP="00332B68">
      <w:pPr>
        <w:pStyle w:val="ListParagraph"/>
        <w:numPr>
          <w:ilvl w:val="0"/>
          <w:numId w:val="13"/>
        </w:numPr>
        <w:spacing w:after="120"/>
        <w:rPr>
          <w:rFonts w:ascii="Segoe UI Light" w:hAnsi="Segoe UI Light" w:cs="Segoe UI Light"/>
        </w:rPr>
      </w:pPr>
      <w:r w:rsidRPr="00CC5B6E">
        <w:rPr>
          <w:rFonts w:ascii="Segoe UI Light" w:hAnsi="Segoe UI Light" w:cs="Segoe UI Light"/>
        </w:rPr>
        <w:t>for sustainable finance through giving and asset management.</w:t>
      </w:r>
    </w:p>
    <w:p w14:paraId="07C005B9" w14:textId="77777777" w:rsidR="00332B68" w:rsidRPr="00CC5B6E" w:rsidRDefault="006119AD" w:rsidP="00CC5B6E">
      <w:pPr>
        <w:rPr>
          <w:rFonts w:ascii="Segoe UI Semibold" w:hAnsi="Segoe UI Semibold" w:cs="Segoe UI Semibold"/>
          <w:b/>
        </w:rPr>
      </w:pPr>
      <w:r w:rsidRPr="00CC5B6E">
        <w:rPr>
          <w:rFonts w:ascii="Segoe UI Semibold" w:hAnsi="Segoe UI Semibold" w:cs="Segoe UI Semibold"/>
          <w:sz w:val="28"/>
        </w:rPr>
        <w:t>To be a sustainable Diocese we would expect to see the following</w:t>
      </w:r>
      <w:r w:rsidR="00332B68" w:rsidRPr="00CC5B6E">
        <w:rPr>
          <w:rFonts w:ascii="Segoe UI Semibold" w:hAnsi="Segoe UI Semibold" w:cs="Segoe UI Semibold"/>
          <w:sz w:val="28"/>
        </w:rPr>
        <w:t xml:space="preserve"> </w:t>
      </w:r>
      <w:r w:rsidR="00D66FB2">
        <w:rPr>
          <w:rFonts w:ascii="Segoe UI Semibold" w:hAnsi="Segoe UI Semibold" w:cs="Segoe UI Semibold"/>
          <w:sz w:val="28"/>
        </w:rPr>
        <w:t>b</w:t>
      </w:r>
      <w:r w:rsidR="00332B68" w:rsidRPr="00CC5B6E">
        <w:rPr>
          <w:rFonts w:ascii="Segoe UI Semibold" w:hAnsi="Segoe UI Semibold" w:cs="Segoe UI Semibold"/>
          <w:sz w:val="28"/>
        </w:rPr>
        <w:t xml:space="preserve">old </w:t>
      </w:r>
      <w:r w:rsidR="00D66FB2">
        <w:rPr>
          <w:rFonts w:ascii="Segoe UI Semibold" w:hAnsi="Segoe UI Semibold" w:cs="Segoe UI Semibold"/>
          <w:sz w:val="28"/>
        </w:rPr>
        <w:t>o</w:t>
      </w:r>
      <w:r w:rsidR="00332B68" w:rsidRPr="00CC5B6E">
        <w:rPr>
          <w:rFonts w:ascii="Segoe UI Semibold" w:hAnsi="Segoe UI Semibold" w:cs="Segoe UI Semibold"/>
          <w:sz w:val="28"/>
        </w:rPr>
        <w:t>utcomes</w:t>
      </w:r>
      <w:r w:rsidR="00917834" w:rsidRPr="00CC5B6E">
        <w:rPr>
          <w:rFonts w:ascii="Segoe UI Semibold" w:hAnsi="Segoe UI Semibold" w:cs="Segoe UI Semibold"/>
          <w:sz w:val="28"/>
        </w:rPr>
        <w:t xml:space="preserve"> by 2030</w:t>
      </w:r>
      <w:r w:rsidR="00332B68" w:rsidRPr="00CC5B6E">
        <w:rPr>
          <w:rFonts w:ascii="Segoe UI Semibold" w:hAnsi="Segoe UI Semibold" w:cs="Segoe UI Semibold"/>
          <w:sz w:val="28"/>
        </w:rPr>
        <w:t>:</w:t>
      </w:r>
    </w:p>
    <w:p w14:paraId="6CA84253" w14:textId="77777777" w:rsidR="00917834" w:rsidRPr="00CC5B6E" w:rsidRDefault="00917834" w:rsidP="00917834">
      <w:pPr>
        <w:pStyle w:val="ListParagraph"/>
        <w:numPr>
          <w:ilvl w:val="0"/>
          <w:numId w:val="12"/>
        </w:numPr>
        <w:rPr>
          <w:rFonts w:ascii="Segoe UI Light" w:hAnsi="Segoe UI Light" w:cs="Segoe UI Light"/>
        </w:rPr>
      </w:pPr>
      <w:r w:rsidRPr="00CC5B6E">
        <w:rPr>
          <w:rFonts w:ascii="Segoe UI Light" w:hAnsi="Segoe UI Light" w:cs="Segoe UI Light"/>
        </w:rPr>
        <w:t xml:space="preserve">(Growing) </w:t>
      </w:r>
      <w:r w:rsidR="006119AD" w:rsidRPr="00CC5B6E">
        <w:rPr>
          <w:rFonts w:ascii="Segoe UI Light" w:hAnsi="Segoe UI Light" w:cs="Segoe UI Light"/>
        </w:rPr>
        <w:t>Many of our</w:t>
      </w:r>
      <w:r w:rsidR="007773AB" w:rsidRPr="00CC5B6E">
        <w:rPr>
          <w:rFonts w:ascii="Segoe UI Light" w:hAnsi="Segoe UI Light" w:cs="Segoe UI Light"/>
        </w:rPr>
        <w:t xml:space="preserve"> benefices having a least one </w:t>
      </w:r>
      <w:r w:rsidR="00841A24" w:rsidRPr="00CC5B6E">
        <w:rPr>
          <w:rFonts w:ascii="Segoe UI Light" w:hAnsi="Segoe UI Light" w:cs="Segoe UI Light"/>
        </w:rPr>
        <w:t>congregation</w:t>
      </w:r>
      <w:r w:rsidR="007773AB" w:rsidRPr="00CC5B6E">
        <w:rPr>
          <w:rFonts w:ascii="Segoe UI Light" w:hAnsi="Segoe UI Light" w:cs="Segoe UI Light"/>
        </w:rPr>
        <w:t xml:space="preserve"> with a usual attendance of over 50 in rural ar</w:t>
      </w:r>
      <w:r w:rsidRPr="00CC5B6E">
        <w:rPr>
          <w:rFonts w:ascii="Segoe UI Light" w:hAnsi="Segoe UI Light" w:cs="Segoe UI Light"/>
        </w:rPr>
        <w:t>eas or 100 in our market towns, with a minimum of 3% of the population attending a regular form of worship</w:t>
      </w:r>
    </w:p>
    <w:p w14:paraId="0E056C3B" w14:textId="77777777" w:rsidR="00E910B5" w:rsidRPr="00CC5B6E" w:rsidRDefault="00917834" w:rsidP="00917834">
      <w:pPr>
        <w:pStyle w:val="ListParagraph"/>
        <w:numPr>
          <w:ilvl w:val="0"/>
          <w:numId w:val="12"/>
        </w:numPr>
        <w:rPr>
          <w:rFonts w:ascii="Segoe UI Light" w:hAnsi="Segoe UI Light" w:cs="Segoe UI Light"/>
        </w:rPr>
      </w:pPr>
      <w:r w:rsidRPr="00CC5B6E">
        <w:rPr>
          <w:rFonts w:ascii="Segoe UI Light" w:hAnsi="Segoe UI Light" w:cs="Segoe UI Light"/>
        </w:rPr>
        <w:t xml:space="preserve">(Discipleship &amp; wellbeing) </w:t>
      </w:r>
      <w:r w:rsidR="00E910B5" w:rsidRPr="00CC5B6E">
        <w:rPr>
          <w:rFonts w:ascii="Segoe UI Light" w:hAnsi="Segoe UI Light" w:cs="Segoe UI Light"/>
        </w:rPr>
        <w:t>W</w:t>
      </w:r>
      <w:r w:rsidRPr="00CC5B6E">
        <w:rPr>
          <w:rFonts w:ascii="Segoe UI Light" w:hAnsi="Segoe UI Light" w:cs="Segoe UI Light"/>
        </w:rPr>
        <w:t xml:space="preserve">e want </w:t>
      </w:r>
      <w:r w:rsidR="00E910B5" w:rsidRPr="00CC5B6E">
        <w:rPr>
          <w:rFonts w:ascii="Segoe UI Light" w:hAnsi="Segoe UI Light" w:cs="Segoe UI Light"/>
        </w:rPr>
        <w:t>worshipping communities to reflect our values, to be taught to know clearly what they believe and to feel able to share their everyday faith with others.</w:t>
      </w:r>
      <w:r w:rsidRPr="00CC5B6E">
        <w:rPr>
          <w:rFonts w:ascii="Segoe UI Light" w:hAnsi="Segoe UI Light" w:cs="Segoe UI Light"/>
        </w:rPr>
        <w:t xml:space="preserve"> We want to love, equip and care for our lay and ordained leaders to feel supported to carry out their calling and mission to enable a Christian presence in every community. </w:t>
      </w:r>
    </w:p>
    <w:p w14:paraId="0115D380" w14:textId="77777777" w:rsidR="0081305F" w:rsidRPr="00CC5B6E" w:rsidRDefault="00917834" w:rsidP="00FC0689">
      <w:pPr>
        <w:pStyle w:val="ListParagraph"/>
        <w:numPr>
          <w:ilvl w:val="0"/>
          <w:numId w:val="12"/>
        </w:numPr>
        <w:rPr>
          <w:rFonts w:ascii="Segoe UI Light" w:hAnsi="Segoe UI Light" w:cs="Segoe UI Light"/>
        </w:rPr>
      </w:pPr>
      <w:r w:rsidRPr="00CC5B6E">
        <w:rPr>
          <w:rFonts w:ascii="Segoe UI Light" w:hAnsi="Segoe UI Light" w:cs="Segoe UI Light"/>
        </w:rPr>
        <w:t xml:space="preserve">(Sustainable) We want at least 200 new voluntary or lay leaders to be trained and commissioned to support our stipendiary clergy </w:t>
      </w:r>
      <w:r w:rsidR="001722A3" w:rsidRPr="00CC5B6E">
        <w:rPr>
          <w:rFonts w:ascii="Segoe UI Light" w:hAnsi="Segoe UI Light" w:cs="Segoe UI Light"/>
        </w:rPr>
        <w:t xml:space="preserve">to </w:t>
      </w:r>
      <w:r w:rsidR="00351AF0" w:rsidRPr="00CC5B6E">
        <w:rPr>
          <w:rFonts w:ascii="Segoe UI Light" w:hAnsi="Segoe UI Light" w:cs="Segoe UI Light"/>
        </w:rPr>
        <w:t xml:space="preserve">increase </w:t>
      </w:r>
      <w:r w:rsidR="001722A3" w:rsidRPr="00CC5B6E">
        <w:rPr>
          <w:rFonts w:ascii="Segoe UI Light" w:hAnsi="Segoe UI Light" w:cs="Segoe UI Light"/>
        </w:rPr>
        <w:t xml:space="preserve">our </w:t>
      </w:r>
      <w:r w:rsidR="00351AF0" w:rsidRPr="00CC5B6E">
        <w:rPr>
          <w:rFonts w:ascii="Segoe UI Light" w:hAnsi="Segoe UI Light" w:cs="Segoe UI Light"/>
        </w:rPr>
        <w:t>ministry on offer</w:t>
      </w:r>
      <w:r w:rsidR="001722A3" w:rsidRPr="00CC5B6E">
        <w:rPr>
          <w:rFonts w:ascii="Segoe UI Light" w:hAnsi="Segoe UI Light" w:cs="Segoe UI Light"/>
        </w:rPr>
        <w:t>. We want</w:t>
      </w:r>
      <w:r w:rsidR="00351AF0" w:rsidRPr="00CC5B6E">
        <w:rPr>
          <w:rFonts w:ascii="Segoe UI Light" w:hAnsi="Segoe UI Light" w:cs="Segoe UI Light"/>
        </w:rPr>
        <w:t xml:space="preserve"> </w:t>
      </w:r>
      <w:r w:rsidRPr="00CC5B6E">
        <w:rPr>
          <w:rFonts w:ascii="Segoe UI Light" w:hAnsi="Segoe UI Light" w:cs="Segoe UI Light"/>
        </w:rPr>
        <w:t xml:space="preserve">75% of benefices </w:t>
      </w:r>
      <w:r w:rsidR="001722A3" w:rsidRPr="00CC5B6E">
        <w:rPr>
          <w:rFonts w:ascii="Segoe UI Light" w:hAnsi="Segoe UI Light" w:cs="Segoe UI Light"/>
        </w:rPr>
        <w:t xml:space="preserve">to </w:t>
      </w:r>
      <w:r w:rsidRPr="00CC5B6E">
        <w:rPr>
          <w:rFonts w:ascii="Segoe UI Light" w:hAnsi="Segoe UI Light" w:cs="Segoe UI Light"/>
        </w:rPr>
        <w:t>be</w:t>
      </w:r>
      <w:r w:rsidR="001722A3" w:rsidRPr="00CC5B6E">
        <w:rPr>
          <w:rFonts w:ascii="Segoe UI Light" w:hAnsi="Segoe UI Light" w:cs="Segoe UI Light"/>
        </w:rPr>
        <w:t xml:space="preserve"> sustainable, </w:t>
      </w:r>
      <w:r w:rsidRPr="00CC5B6E">
        <w:rPr>
          <w:rFonts w:ascii="Segoe UI Light" w:hAnsi="Segoe UI Light" w:cs="Segoe UI Light"/>
        </w:rPr>
        <w:t>cover</w:t>
      </w:r>
      <w:r w:rsidR="001722A3" w:rsidRPr="00CC5B6E">
        <w:rPr>
          <w:rFonts w:ascii="Segoe UI Light" w:hAnsi="Segoe UI Light" w:cs="Segoe UI Light"/>
        </w:rPr>
        <w:t>ing</w:t>
      </w:r>
      <w:r w:rsidRPr="00CC5B6E">
        <w:rPr>
          <w:rFonts w:ascii="Segoe UI Light" w:hAnsi="Segoe UI Light" w:cs="Segoe UI Light"/>
        </w:rPr>
        <w:t xml:space="preserve"> </w:t>
      </w:r>
      <w:r w:rsidR="00351AF0" w:rsidRPr="00CC5B6E">
        <w:rPr>
          <w:rFonts w:ascii="Segoe UI Light" w:hAnsi="Segoe UI Light" w:cs="Segoe UI Light"/>
        </w:rPr>
        <w:t>ministry costs</w:t>
      </w:r>
      <w:r w:rsidR="001722A3" w:rsidRPr="00CC5B6E">
        <w:rPr>
          <w:rFonts w:ascii="Segoe UI Light" w:hAnsi="Segoe UI Light" w:cs="Segoe UI Light"/>
        </w:rPr>
        <w:t xml:space="preserve"> and contributing towards others</w:t>
      </w:r>
      <w:r w:rsidRPr="00CC5B6E">
        <w:rPr>
          <w:rFonts w:ascii="Segoe UI Light" w:hAnsi="Segoe UI Light" w:cs="Segoe UI Light"/>
        </w:rPr>
        <w:t>.</w:t>
      </w:r>
    </w:p>
    <w:p w14:paraId="3D5F9497" w14:textId="77777777" w:rsidR="006119AD" w:rsidRPr="00CC5B6E" w:rsidRDefault="006119AD" w:rsidP="006119AD">
      <w:pPr>
        <w:pStyle w:val="ListParagraph"/>
        <w:numPr>
          <w:ilvl w:val="0"/>
          <w:numId w:val="12"/>
        </w:numPr>
        <w:rPr>
          <w:rFonts w:ascii="Segoe UI Light" w:hAnsi="Segoe UI Light" w:cs="Segoe UI Light"/>
        </w:rPr>
      </w:pPr>
      <w:r w:rsidRPr="00CC5B6E">
        <w:rPr>
          <w:rFonts w:ascii="Segoe UI Light" w:hAnsi="Segoe UI Light" w:cs="Segoe UI Light"/>
        </w:rPr>
        <w:t xml:space="preserve">(Younger) We want to see an increased focus on children’s, youth and families alongside existing ministry with specific mission centres established that can support the wider diocese leading to growing ‘intergenerational’ worshipping communities of all ages. </w:t>
      </w:r>
    </w:p>
    <w:p w14:paraId="16D43C73" w14:textId="77777777" w:rsidR="007773AB" w:rsidRPr="00CC5B6E" w:rsidRDefault="006119AD" w:rsidP="00917834">
      <w:pPr>
        <w:pStyle w:val="ListParagraph"/>
        <w:numPr>
          <w:ilvl w:val="0"/>
          <w:numId w:val="12"/>
        </w:numPr>
        <w:rPr>
          <w:rFonts w:ascii="Segoe UI Light" w:hAnsi="Segoe UI Light" w:cs="Segoe UI Light"/>
        </w:rPr>
      </w:pPr>
      <w:r w:rsidRPr="00CC5B6E">
        <w:rPr>
          <w:rFonts w:ascii="Segoe UI Light" w:hAnsi="Segoe UI Light" w:cs="Segoe UI Light"/>
        </w:rPr>
        <w:t>(</w:t>
      </w:r>
      <w:r w:rsidR="0081305F" w:rsidRPr="00CC5B6E">
        <w:rPr>
          <w:rFonts w:ascii="Segoe UI Light" w:hAnsi="Segoe UI Light" w:cs="Segoe UI Light"/>
        </w:rPr>
        <w:t>B</w:t>
      </w:r>
      <w:r w:rsidR="00917834" w:rsidRPr="00CC5B6E">
        <w:rPr>
          <w:rFonts w:ascii="Segoe UI Light" w:hAnsi="Segoe UI Light" w:cs="Segoe UI Light"/>
        </w:rPr>
        <w:t xml:space="preserve">uildings) </w:t>
      </w:r>
      <w:r w:rsidR="007773AB" w:rsidRPr="00CC5B6E">
        <w:rPr>
          <w:rFonts w:ascii="Segoe UI Light" w:hAnsi="Segoe UI Light" w:cs="Segoe UI Light"/>
        </w:rPr>
        <w:t xml:space="preserve">We want to support our PCC’s by creating a practical strategy to </w:t>
      </w:r>
      <w:r w:rsidR="00E910B5" w:rsidRPr="00CC5B6E">
        <w:rPr>
          <w:rFonts w:ascii="Segoe UI Light" w:hAnsi="Segoe UI Light" w:cs="Segoe UI Light"/>
        </w:rPr>
        <w:t>manage our</w:t>
      </w:r>
      <w:r w:rsidRPr="00CC5B6E">
        <w:rPr>
          <w:rFonts w:ascii="Segoe UI Light" w:hAnsi="Segoe UI Light" w:cs="Segoe UI Light"/>
        </w:rPr>
        <w:t xml:space="preserve"> buildings. We want to see many</w:t>
      </w:r>
      <w:r w:rsidR="00E910B5" w:rsidRPr="00CC5B6E">
        <w:rPr>
          <w:rFonts w:ascii="Segoe UI Light" w:hAnsi="Segoe UI Light" w:cs="Segoe UI Light"/>
        </w:rPr>
        <w:t xml:space="preserve"> churches </w:t>
      </w:r>
      <w:r w:rsidR="00841A24" w:rsidRPr="00CC5B6E">
        <w:rPr>
          <w:rFonts w:ascii="Segoe UI Light" w:hAnsi="Segoe UI Light" w:cs="Segoe UI Light"/>
        </w:rPr>
        <w:t xml:space="preserve">providing </w:t>
      </w:r>
      <w:r w:rsidR="002B4B9C" w:rsidRPr="00CC5B6E">
        <w:rPr>
          <w:rFonts w:ascii="Segoe UI Light" w:hAnsi="Segoe UI Light" w:cs="Segoe UI Light"/>
        </w:rPr>
        <w:t xml:space="preserve">regular </w:t>
      </w:r>
      <w:r w:rsidR="00E910B5" w:rsidRPr="00CC5B6E">
        <w:rPr>
          <w:rFonts w:ascii="Segoe UI Light" w:hAnsi="Segoe UI Light" w:cs="Segoe UI Light"/>
        </w:rPr>
        <w:t xml:space="preserve">active </w:t>
      </w:r>
      <w:r w:rsidR="00841A24" w:rsidRPr="00CC5B6E">
        <w:rPr>
          <w:rFonts w:ascii="Segoe UI Light" w:hAnsi="Segoe UI Light" w:cs="Segoe UI Light"/>
        </w:rPr>
        <w:t>worship</w:t>
      </w:r>
      <w:r w:rsidR="00E910B5" w:rsidRPr="00CC5B6E">
        <w:rPr>
          <w:rFonts w:ascii="Segoe UI Light" w:hAnsi="Segoe UI Light" w:cs="Segoe UI Light"/>
        </w:rPr>
        <w:t>.</w:t>
      </w:r>
      <w:r w:rsidR="00917834" w:rsidRPr="00CC5B6E">
        <w:rPr>
          <w:rFonts w:ascii="Segoe UI Light" w:hAnsi="Segoe UI Light" w:cs="Segoe UI Light"/>
        </w:rPr>
        <w:t xml:space="preserve"> We want to honour and cherish our existing, smaller congregations by providing them with more regular non-stipendiary ministry</w:t>
      </w:r>
      <w:r w:rsidR="00351AF0" w:rsidRPr="00CC5B6E">
        <w:rPr>
          <w:rFonts w:ascii="Segoe UI Light" w:hAnsi="Segoe UI Light" w:cs="Segoe UI Light"/>
        </w:rPr>
        <w:t xml:space="preserve"> but give permission for churches to close </w:t>
      </w:r>
      <w:r w:rsidR="002B4B9C" w:rsidRPr="00CC5B6E">
        <w:rPr>
          <w:rFonts w:ascii="Segoe UI Light" w:hAnsi="Segoe UI Light" w:cs="Segoe UI Light"/>
        </w:rPr>
        <w:t>at the PCC’s</w:t>
      </w:r>
      <w:r w:rsidR="00351AF0" w:rsidRPr="00CC5B6E">
        <w:rPr>
          <w:rFonts w:ascii="Segoe UI Light" w:hAnsi="Segoe UI Light" w:cs="Segoe UI Light"/>
        </w:rPr>
        <w:t xml:space="preserve"> request.</w:t>
      </w:r>
    </w:p>
    <w:p w14:paraId="671FD3AD" w14:textId="77777777" w:rsidR="00682076" w:rsidRPr="00CC5B6E" w:rsidRDefault="00E910B5" w:rsidP="0085090C">
      <w:pPr>
        <w:pStyle w:val="ListParagraph"/>
        <w:numPr>
          <w:ilvl w:val="0"/>
          <w:numId w:val="12"/>
        </w:numPr>
        <w:rPr>
          <w:rFonts w:ascii="Segoe UI Light" w:hAnsi="Segoe UI Light" w:cs="Segoe UI Light"/>
        </w:rPr>
        <w:sectPr w:rsidR="00682076" w:rsidRPr="00CC5B6E" w:rsidSect="00D66FB2">
          <w:headerReference w:type="default" r:id="rId9"/>
          <w:pgSz w:w="11906" w:h="16838"/>
          <w:pgMar w:top="567" w:right="1440" w:bottom="1702" w:left="1440" w:header="426" w:footer="708" w:gutter="0"/>
          <w:cols w:space="708"/>
          <w:docGrid w:linePitch="360"/>
        </w:sectPr>
      </w:pPr>
      <w:r w:rsidRPr="00CC5B6E">
        <w:rPr>
          <w:rFonts w:ascii="Segoe UI Light" w:hAnsi="Segoe UI Light" w:cs="Segoe UI Light"/>
        </w:rPr>
        <w:t xml:space="preserve">We want to build on our network of 78 church schools by establishing close links between school, home and church. We will develop chaplaincy support in schools and colleges. </w:t>
      </w:r>
    </w:p>
    <w:p w14:paraId="4B089420" w14:textId="77777777" w:rsidR="00601CB3" w:rsidRPr="00CC5B6E" w:rsidRDefault="00601CB3" w:rsidP="00601CB3">
      <w:pPr>
        <w:rPr>
          <w:rFonts w:ascii="Segoe UI Light" w:hAnsi="Segoe UI Light" w:cs="Segoe UI Light"/>
        </w:rPr>
      </w:pPr>
    </w:p>
    <w:p w14:paraId="23276844" w14:textId="77777777" w:rsidR="00601CB3" w:rsidRPr="00CC5B6E" w:rsidRDefault="00601CB3" w:rsidP="00601CB3">
      <w:pPr>
        <w:rPr>
          <w:rFonts w:ascii="Segoe UI Semibold" w:hAnsi="Segoe UI Semibold" w:cs="Segoe UI Semibold"/>
          <w:sz w:val="28"/>
        </w:rPr>
      </w:pPr>
      <w:r w:rsidRPr="00CC5B6E">
        <w:rPr>
          <w:rFonts w:ascii="Segoe UI Semibold" w:hAnsi="Segoe UI Semibold" w:cs="Segoe UI Semibold"/>
          <w:sz w:val="28"/>
        </w:rPr>
        <w:t>Our Strategy</w:t>
      </w:r>
    </w:p>
    <w:p w14:paraId="39D7CDF9" w14:textId="77777777" w:rsidR="00601CB3" w:rsidRPr="00CC5B6E" w:rsidRDefault="00601CB3" w:rsidP="00601CB3">
      <w:pPr>
        <w:rPr>
          <w:rFonts w:ascii="Segoe UI Light" w:hAnsi="Segoe UI Light" w:cs="Segoe UI Light"/>
        </w:rPr>
      </w:pPr>
      <w:r w:rsidRPr="00CC5B6E">
        <w:rPr>
          <w:rFonts w:ascii="Segoe UI Light" w:hAnsi="Segoe UI Light" w:cs="Segoe UI Light"/>
        </w:rPr>
        <w:t>Our action plan sets out the specific tasks required to help us achieve our vision and goals but the following text is offered by wa</w:t>
      </w:r>
      <w:r w:rsidR="00EA233C" w:rsidRPr="00CC5B6E">
        <w:rPr>
          <w:rFonts w:ascii="Segoe UI Light" w:hAnsi="Segoe UI Light" w:cs="Segoe UI Light"/>
        </w:rPr>
        <w:t>y of a narrative about the sort of thing</w:t>
      </w:r>
      <w:r w:rsidRPr="00CC5B6E">
        <w:rPr>
          <w:rFonts w:ascii="Segoe UI Light" w:hAnsi="Segoe UI Light" w:cs="Segoe UI Light"/>
        </w:rPr>
        <w:t xml:space="preserve"> that we will see over the course of th</w:t>
      </w:r>
      <w:r w:rsidR="00EA233C" w:rsidRPr="00CC5B6E">
        <w:rPr>
          <w:rFonts w:ascii="Segoe UI Light" w:hAnsi="Segoe UI Light" w:cs="Segoe UI Light"/>
        </w:rPr>
        <w:t>is</w:t>
      </w:r>
      <w:r w:rsidRPr="00CC5B6E">
        <w:rPr>
          <w:rFonts w:ascii="Segoe UI Light" w:hAnsi="Segoe UI Light" w:cs="Segoe UI Light"/>
        </w:rPr>
        <w:t xml:space="preserve"> </w:t>
      </w:r>
      <w:proofErr w:type="gramStart"/>
      <w:r w:rsidRPr="00CC5B6E">
        <w:rPr>
          <w:rFonts w:ascii="Segoe UI Light" w:hAnsi="Segoe UI Light" w:cs="Segoe UI Light"/>
        </w:rPr>
        <w:t>5-8 year</w:t>
      </w:r>
      <w:proofErr w:type="gramEnd"/>
      <w:r w:rsidRPr="00CC5B6E">
        <w:rPr>
          <w:rFonts w:ascii="Segoe UI Light" w:hAnsi="Segoe UI Light" w:cs="Segoe UI Light"/>
        </w:rPr>
        <w:t xml:space="preserve"> strategy.</w:t>
      </w:r>
    </w:p>
    <w:p w14:paraId="2705980F" w14:textId="77777777" w:rsidR="00601CB3" w:rsidRPr="00CC5B6E" w:rsidRDefault="00601CB3" w:rsidP="00601CB3">
      <w:pPr>
        <w:rPr>
          <w:rFonts w:ascii="Segoe UI Light" w:hAnsi="Segoe UI Light" w:cs="Segoe UI Light"/>
        </w:rPr>
      </w:pPr>
      <w:r w:rsidRPr="00CC5B6E">
        <w:rPr>
          <w:rFonts w:ascii="Segoe UI Light" w:hAnsi="Segoe UI Light" w:cs="Segoe UI Light"/>
        </w:rPr>
        <w:t xml:space="preserve">The main premise of the plan accepts that the current model of ministry is not producing growth in numbers partly because the role we are asking our clergy to do is </w:t>
      </w:r>
      <w:r w:rsidR="00EA233C" w:rsidRPr="00CC5B6E">
        <w:rPr>
          <w:rFonts w:ascii="Segoe UI Light" w:hAnsi="Segoe UI Light" w:cs="Segoe UI Light"/>
        </w:rPr>
        <w:t>unrealistic</w:t>
      </w:r>
      <w:r w:rsidRPr="00CC5B6E">
        <w:rPr>
          <w:rFonts w:ascii="Segoe UI Light" w:hAnsi="Segoe UI Light" w:cs="Segoe UI Light"/>
        </w:rPr>
        <w:t xml:space="preserve"> and that there are not enough resources to cover what we currently have let alone increase them. This means we need to stop trying to run faster with less and re-design the whole structure. </w:t>
      </w:r>
    </w:p>
    <w:p w14:paraId="1CA73FAF" w14:textId="77777777" w:rsidR="00185928" w:rsidRPr="00CC5B6E" w:rsidRDefault="00601CB3" w:rsidP="00601CB3">
      <w:pPr>
        <w:rPr>
          <w:rFonts w:ascii="Segoe UI Light" w:hAnsi="Segoe UI Light" w:cs="Segoe UI Light"/>
        </w:rPr>
      </w:pPr>
      <w:r w:rsidRPr="00CC5B6E">
        <w:rPr>
          <w:rFonts w:ascii="Segoe UI Light" w:hAnsi="Segoe UI Light" w:cs="Segoe UI Light"/>
        </w:rPr>
        <w:t xml:space="preserve">The reality is that we need to reduce from 72 to 55 stipendiary clergy, increase the number of self-supporting and lay leaders and find a new way of treasuring our church buildings without increasing the burden on small PCC’s and a reducing number of </w:t>
      </w:r>
      <w:proofErr w:type="gramStart"/>
      <w:r w:rsidRPr="00CC5B6E">
        <w:rPr>
          <w:rFonts w:ascii="Segoe UI Light" w:hAnsi="Segoe UI Light" w:cs="Segoe UI Light"/>
        </w:rPr>
        <w:t>clergy</w:t>
      </w:r>
      <w:proofErr w:type="gramEnd"/>
      <w:r w:rsidRPr="00CC5B6E">
        <w:rPr>
          <w:rFonts w:ascii="Segoe UI Light" w:hAnsi="Segoe UI Light" w:cs="Segoe UI Light"/>
        </w:rPr>
        <w:t>.</w:t>
      </w:r>
    </w:p>
    <w:p w14:paraId="5742D3F2" w14:textId="77777777" w:rsidR="00601CB3" w:rsidRPr="00CC5B6E" w:rsidRDefault="00601CB3" w:rsidP="00601CB3">
      <w:pPr>
        <w:rPr>
          <w:rFonts w:ascii="Segoe UI Light" w:hAnsi="Segoe UI Light" w:cs="Segoe UI Light"/>
        </w:rPr>
      </w:pPr>
      <w:r w:rsidRPr="00CC5B6E">
        <w:rPr>
          <w:rFonts w:ascii="Segoe UI Light" w:hAnsi="Segoe UI Light" w:cs="Segoe UI Light"/>
        </w:rPr>
        <w:t>We will do this by:</w:t>
      </w:r>
    </w:p>
    <w:p w14:paraId="39C9CDAC" w14:textId="77777777" w:rsidR="00601CB3" w:rsidRPr="00CC5B6E" w:rsidRDefault="00601CB3" w:rsidP="00601CB3">
      <w:pPr>
        <w:rPr>
          <w:rFonts w:ascii="Segoe UI Light" w:hAnsi="Segoe UI Light" w:cs="Segoe UI Light"/>
        </w:rPr>
      </w:pPr>
      <w:r w:rsidRPr="00CC5B6E">
        <w:rPr>
          <w:rFonts w:ascii="Segoe UI Light" w:hAnsi="Segoe UI Light" w:cs="Segoe UI Light"/>
        </w:rPr>
        <w:t xml:space="preserve">Developing a creative </w:t>
      </w:r>
      <w:r w:rsidRPr="00CC5B6E">
        <w:rPr>
          <w:rFonts w:ascii="Segoe UI Light" w:hAnsi="Segoe UI Light" w:cs="Segoe UI Light"/>
          <w:b/>
        </w:rPr>
        <w:t>deployment plan</w:t>
      </w:r>
      <w:r w:rsidRPr="00CC5B6E">
        <w:rPr>
          <w:rFonts w:ascii="Segoe UI Light" w:hAnsi="Segoe UI Light" w:cs="Segoe UI Light"/>
        </w:rPr>
        <w:t xml:space="preserve"> that carefully combines benefices and deaneries </w:t>
      </w:r>
      <w:r w:rsidR="00026BF1" w:rsidRPr="00CC5B6E">
        <w:rPr>
          <w:rFonts w:ascii="Segoe UI Light" w:hAnsi="Segoe UI Light" w:cs="Segoe UI Light"/>
        </w:rPr>
        <w:t>in the most strategic way</w:t>
      </w:r>
      <w:r w:rsidR="00EA233C" w:rsidRPr="00CC5B6E">
        <w:rPr>
          <w:rFonts w:ascii="Segoe UI Light" w:hAnsi="Segoe UI Light" w:cs="Segoe UI Light"/>
        </w:rPr>
        <w:t xml:space="preserve"> to avoid unmanageable benefices</w:t>
      </w:r>
      <w:r w:rsidR="00026BF1" w:rsidRPr="00CC5B6E">
        <w:rPr>
          <w:rFonts w:ascii="Segoe UI Light" w:hAnsi="Segoe UI Light" w:cs="Segoe UI Light"/>
        </w:rPr>
        <w:t>. This will remove 16 stipends but if we do it in a planned way</w:t>
      </w:r>
      <w:r w:rsidR="00EA233C" w:rsidRPr="00CC5B6E">
        <w:rPr>
          <w:rFonts w:ascii="Segoe UI Light" w:hAnsi="Segoe UI Light" w:cs="Segoe UI Light"/>
        </w:rPr>
        <w:t>, taking account of natural retirement ages it</w:t>
      </w:r>
      <w:r w:rsidR="00026BF1" w:rsidRPr="00CC5B6E">
        <w:rPr>
          <w:rFonts w:ascii="Segoe UI Light" w:hAnsi="Segoe UI Light" w:cs="Segoe UI Light"/>
        </w:rPr>
        <w:t xml:space="preserve"> </w:t>
      </w:r>
      <w:r w:rsidR="00EA233C" w:rsidRPr="00CC5B6E">
        <w:rPr>
          <w:rFonts w:ascii="Segoe UI Light" w:hAnsi="Segoe UI Light" w:cs="Segoe UI Light"/>
        </w:rPr>
        <w:t>could</w:t>
      </w:r>
      <w:r w:rsidR="00026BF1" w:rsidRPr="00CC5B6E">
        <w:rPr>
          <w:rFonts w:ascii="Segoe UI Light" w:hAnsi="Segoe UI Light" w:cs="Segoe UI Light"/>
        </w:rPr>
        <w:t xml:space="preserve"> take eight years to fully transition. </w:t>
      </w:r>
    </w:p>
    <w:p w14:paraId="0DE40266" w14:textId="77777777" w:rsidR="00026BF1" w:rsidRPr="00CC5B6E" w:rsidRDefault="00026BF1" w:rsidP="00601CB3">
      <w:pPr>
        <w:rPr>
          <w:rFonts w:ascii="Segoe UI Light" w:hAnsi="Segoe UI Light" w:cs="Segoe UI Light"/>
        </w:rPr>
      </w:pPr>
      <w:r w:rsidRPr="00CC5B6E">
        <w:rPr>
          <w:rFonts w:ascii="Segoe UI Light" w:hAnsi="Segoe UI Light" w:cs="Segoe UI Light"/>
        </w:rPr>
        <w:t xml:space="preserve">At the same </w:t>
      </w:r>
      <w:proofErr w:type="gramStart"/>
      <w:r w:rsidRPr="00CC5B6E">
        <w:rPr>
          <w:rFonts w:ascii="Segoe UI Light" w:hAnsi="Segoe UI Light" w:cs="Segoe UI Light"/>
        </w:rPr>
        <w:t>time</w:t>
      </w:r>
      <w:proofErr w:type="gramEnd"/>
      <w:r w:rsidRPr="00CC5B6E">
        <w:rPr>
          <w:rFonts w:ascii="Segoe UI Light" w:hAnsi="Segoe UI Light" w:cs="Segoe UI Light"/>
        </w:rPr>
        <w:t xml:space="preserve"> we will increase the support and training to existing </w:t>
      </w:r>
      <w:r w:rsidRPr="00CC5B6E">
        <w:rPr>
          <w:rFonts w:ascii="Segoe UI Light" w:hAnsi="Segoe UI Light" w:cs="Segoe UI Light"/>
          <w:b/>
        </w:rPr>
        <w:t>c</w:t>
      </w:r>
      <w:r w:rsidR="00621825" w:rsidRPr="00CC5B6E">
        <w:rPr>
          <w:rFonts w:ascii="Segoe UI Light" w:hAnsi="Segoe UI Light" w:cs="Segoe UI Light"/>
          <w:b/>
        </w:rPr>
        <w:t>lergy</w:t>
      </w:r>
      <w:r w:rsidR="00621825" w:rsidRPr="00CC5B6E">
        <w:rPr>
          <w:rFonts w:ascii="Segoe UI Light" w:hAnsi="Segoe UI Light" w:cs="Segoe UI Light"/>
        </w:rPr>
        <w:t xml:space="preserve"> making sure they are</w:t>
      </w:r>
      <w:r w:rsidRPr="00CC5B6E">
        <w:rPr>
          <w:rFonts w:ascii="Segoe UI Light" w:hAnsi="Segoe UI Light" w:cs="Segoe UI Light"/>
        </w:rPr>
        <w:t xml:space="preserve"> </w:t>
      </w:r>
      <w:r w:rsidRPr="00CC5B6E">
        <w:rPr>
          <w:rFonts w:ascii="Segoe UI Light" w:hAnsi="Segoe UI Light" w:cs="Segoe UI Light"/>
          <w:b/>
        </w:rPr>
        <w:t>equipped for the future role</w:t>
      </w:r>
      <w:r w:rsidRPr="00CC5B6E">
        <w:rPr>
          <w:rFonts w:ascii="Segoe UI Light" w:hAnsi="Segoe UI Light" w:cs="Segoe UI Light"/>
        </w:rPr>
        <w:t>, regular</w:t>
      </w:r>
      <w:r w:rsidR="00621825" w:rsidRPr="00CC5B6E">
        <w:rPr>
          <w:rFonts w:ascii="Segoe UI Light" w:hAnsi="Segoe UI Light" w:cs="Segoe UI Light"/>
        </w:rPr>
        <w:t>ly</w:t>
      </w:r>
      <w:r w:rsidRPr="00CC5B6E">
        <w:rPr>
          <w:rFonts w:ascii="Segoe UI Light" w:hAnsi="Segoe UI Light" w:cs="Segoe UI Light"/>
        </w:rPr>
        <w:t xml:space="preserve"> review their work and </w:t>
      </w:r>
      <w:r w:rsidR="00621825" w:rsidRPr="00CC5B6E">
        <w:rPr>
          <w:rFonts w:ascii="Segoe UI Light" w:hAnsi="Segoe UI Light" w:cs="Segoe UI Light"/>
        </w:rPr>
        <w:t xml:space="preserve">given </w:t>
      </w:r>
      <w:r w:rsidRPr="00CC5B6E">
        <w:rPr>
          <w:rFonts w:ascii="Segoe UI Light" w:hAnsi="Segoe UI Light" w:cs="Segoe UI Light"/>
        </w:rPr>
        <w:t>manageable job roles.</w:t>
      </w:r>
    </w:p>
    <w:p w14:paraId="7F3CBE65" w14:textId="77777777" w:rsidR="00026BF1" w:rsidRPr="00CC5B6E" w:rsidRDefault="00026BF1" w:rsidP="00601CB3">
      <w:pPr>
        <w:rPr>
          <w:rFonts w:ascii="Segoe UI Light" w:hAnsi="Segoe UI Light" w:cs="Segoe UI Light"/>
        </w:rPr>
      </w:pPr>
      <w:r w:rsidRPr="00CC5B6E">
        <w:rPr>
          <w:rFonts w:ascii="Segoe UI Light" w:hAnsi="Segoe UI Light" w:cs="Segoe UI Light"/>
        </w:rPr>
        <w:t xml:space="preserve">For every </w:t>
      </w:r>
      <w:r w:rsidR="00621825" w:rsidRPr="00CC5B6E">
        <w:rPr>
          <w:rFonts w:ascii="Segoe UI Light" w:hAnsi="Segoe UI Light" w:cs="Segoe UI Light"/>
        </w:rPr>
        <w:t>one</w:t>
      </w:r>
      <w:r w:rsidRPr="00CC5B6E">
        <w:rPr>
          <w:rFonts w:ascii="Segoe UI Light" w:hAnsi="Segoe UI Light" w:cs="Segoe UI Light"/>
        </w:rPr>
        <w:t xml:space="preserve"> stipend we remove we are planning </w:t>
      </w:r>
      <w:r w:rsidR="00621825" w:rsidRPr="00CC5B6E">
        <w:rPr>
          <w:rFonts w:ascii="Segoe UI Light" w:hAnsi="Segoe UI Light" w:cs="Segoe UI Light"/>
        </w:rPr>
        <w:t>to train</w:t>
      </w:r>
      <w:r w:rsidRPr="00CC5B6E">
        <w:rPr>
          <w:rFonts w:ascii="Segoe UI Light" w:hAnsi="Segoe UI Light" w:cs="Segoe UI Light"/>
        </w:rPr>
        <w:t xml:space="preserve"> </w:t>
      </w:r>
      <w:r w:rsidR="00621825" w:rsidRPr="00CC5B6E">
        <w:rPr>
          <w:rFonts w:ascii="Segoe UI Light" w:hAnsi="Segoe UI Light" w:cs="Segoe UI Light"/>
        </w:rPr>
        <w:t>two</w:t>
      </w:r>
      <w:r w:rsidRPr="00CC5B6E">
        <w:rPr>
          <w:rFonts w:ascii="Segoe UI Light" w:hAnsi="Segoe UI Light" w:cs="Segoe UI Light"/>
        </w:rPr>
        <w:t xml:space="preserve"> </w:t>
      </w:r>
      <w:r w:rsidRPr="00CC5B6E">
        <w:rPr>
          <w:rFonts w:ascii="Segoe UI Light" w:hAnsi="Segoe UI Light" w:cs="Segoe UI Light"/>
          <w:b/>
        </w:rPr>
        <w:t>self-supporting ministers</w:t>
      </w:r>
      <w:r w:rsidRPr="00CC5B6E">
        <w:rPr>
          <w:rFonts w:ascii="Segoe UI Light" w:hAnsi="Segoe UI Light" w:cs="Segoe UI Light"/>
        </w:rPr>
        <w:t xml:space="preserve"> (32) and three </w:t>
      </w:r>
      <w:r w:rsidRPr="00CC5B6E">
        <w:rPr>
          <w:rFonts w:ascii="Segoe UI Light" w:hAnsi="Segoe UI Light" w:cs="Segoe UI Light"/>
          <w:b/>
        </w:rPr>
        <w:t>lay leaders</w:t>
      </w:r>
      <w:r w:rsidRPr="00CC5B6E">
        <w:rPr>
          <w:rFonts w:ascii="Segoe UI Light" w:hAnsi="Segoe UI Light" w:cs="Segoe UI Light"/>
        </w:rPr>
        <w:t xml:space="preserve"> (48). This aims to increase the level of the ministry on offer in parishes, not reduce it.</w:t>
      </w:r>
      <w:r w:rsidR="00EA233C" w:rsidRPr="00CC5B6E">
        <w:rPr>
          <w:rFonts w:ascii="Segoe UI Light" w:hAnsi="Segoe UI Light" w:cs="Segoe UI Light"/>
        </w:rPr>
        <w:t xml:space="preserve"> We want to </w:t>
      </w:r>
      <w:r w:rsidR="00EA233C" w:rsidRPr="00CC5B6E">
        <w:rPr>
          <w:rFonts w:ascii="Segoe UI Light" w:hAnsi="Segoe UI Light" w:cs="Segoe UI Light"/>
          <w:b/>
        </w:rPr>
        <w:t xml:space="preserve">release our excellent clergy to do more mission and discipleship </w:t>
      </w:r>
      <w:r w:rsidR="00621825" w:rsidRPr="00CC5B6E">
        <w:rPr>
          <w:rFonts w:ascii="Segoe UI Light" w:hAnsi="Segoe UI Light" w:cs="Segoe UI Light"/>
          <w:b/>
        </w:rPr>
        <w:t>work</w:t>
      </w:r>
      <w:r w:rsidR="00621825" w:rsidRPr="00CC5B6E">
        <w:rPr>
          <w:rFonts w:ascii="Segoe UI Light" w:hAnsi="Segoe UI Light" w:cs="Segoe UI Light"/>
        </w:rPr>
        <w:t xml:space="preserve"> </w:t>
      </w:r>
      <w:r w:rsidR="00EA233C" w:rsidRPr="00CC5B6E">
        <w:rPr>
          <w:rFonts w:ascii="Segoe UI Light" w:hAnsi="Segoe UI Light" w:cs="Segoe UI Light"/>
        </w:rPr>
        <w:t xml:space="preserve">and less </w:t>
      </w:r>
      <w:r w:rsidR="00621825" w:rsidRPr="00CC5B6E">
        <w:rPr>
          <w:rFonts w:ascii="Segoe UI Light" w:hAnsi="Segoe UI Light" w:cs="Segoe UI Light"/>
        </w:rPr>
        <w:t xml:space="preserve">work </w:t>
      </w:r>
      <w:r w:rsidR="00EA233C" w:rsidRPr="00CC5B6E">
        <w:rPr>
          <w:rFonts w:ascii="Segoe UI Light" w:hAnsi="Segoe UI Light" w:cs="Segoe UI Light"/>
        </w:rPr>
        <w:t xml:space="preserve">maintaining </w:t>
      </w:r>
      <w:r w:rsidR="00621825" w:rsidRPr="00CC5B6E">
        <w:rPr>
          <w:rFonts w:ascii="Segoe UI Light" w:hAnsi="Segoe UI Light" w:cs="Segoe UI Light"/>
        </w:rPr>
        <w:t xml:space="preserve">creaking parish </w:t>
      </w:r>
      <w:r w:rsidR="00EA233C" w:rsidRPr="00CC5B6E">
        <w:rPr>
          <w:rFonts w:ascii="Segoe UI Light" w:hAnsi="Segoe UI Light" w:cs="Segoe UI Light"/>
        </w:rPr>
        <w:t>structures and building</w:t>
      </w:r>
      <w:r w:rsidR="00621825" w:rsidRPr="00CC5B6E">
        <w:rPr>
          <w:rFonts w:ascii="Segoe UI Light" w:hAnsi="Segoe UI Light" w:cs="Segoe UI Light"/>
        </w:rPr>
        <w:t>s</w:t>
      </w:r>
      <w:r w:rsidR="003D1B05" w:rsidRPr="00CC5B6E">
        <w:rPr>
          <w:rFonts w:ascii="Segoe UI Light" w:hAnsi="Segoe UI Light" w:cs="Segoe UI Light"/>
        </w:rPr>
        <w:t xml:space="preserve"> management. We want to see a network of small groups training, praying, worshipping and learning together across the diocese.</w:t>
      </w:r>
    </w:p>
    <w:p w14:paraId="5861237F" w14:textId="77777777" w:rsidR="00026BF1" w:rsidRPr="00CC5B6E" w:rsidRDefault="00026BF1" w:rsidP="00601CB3">
      <w:pPr>
        <w:rPr>
          <w:rFonts w:ascii="Segoe UI Light" w:hAnsi="Segoe UI Light" w:cs="Segoe UI Light"/>
        </w:rPr>
      </w:pPr>
      <w:r w:rsidRPr="00CC5B6E">
        <w:rPr>
          <w:rFonts w:ascii="Segoe UI Light" w:hAnsi="Segoe UI Light" w:cs="Segoe UI Light"/>
        </w:rPr>
        <w:t xml:space="preserve">Post – COVID we have run at an annual deficit of nearly £1m which is why the reliance on stipendiary ministry needs to change. </w:t>
      </w:r>
      <w:proofErr w:type="gramStart"/>
      <w:r w:rsidRPr="00CC5B6E">
        <w:rPr>
          <w:rFonts w:ascii="Segoe UI Light" w:hAnsi="Segoe UI Light" w:cs="Segoe UI Light"/>
        </w:rPr>
        <w:t>However</w:t>
      </w:r>
      <w:proofErr w:type="gramEnd"/>
      <w:r w:rsidRPr="00CC5B6E">
        <w:rPr>
          <w:rFonts w:ascii="Segoe UI Light" w:hAnsi="Segoe UI Light" w:cs="Segoe UI Light"/>
        </w:rPr>
        <w:t xml:space="preserve"> we will continue our highly developed </w:t>
      </w:r>
      <w:r w:rsidRPr="00CC5B6E">
        <w:rPr>
          <w:rFonts w:ascii="Segoe UI Light" w:hAnsi="Segoe UI Light" w:cs="Segoe UI Light"/>
          <w:b/>
        </w:rPr>
        <w:t xml:space="preserve">asset management strategy </w:t>
      </w:r>
      <w:r w:rsidRPr="00CC5B6E">
        <w:rPr>
          <w:rFonts w:ascii="Segoe UI Light" w:hAnsi="Segoe UI Light" w:cs="Segoe UI Light"/>
        </w:rPr>
        <w:t xml:space="preserve">to increase the value of our portfolio </w:t>
      </w:r>
      <w:r w:rsidR="00621825" w:rsidRPr="00CC5B6E">
        <w:rPr>
          <w:rFonts w:ascii="Segoe UI Light" w:hAnsi="Segoe UI Light" w:cs="Segoe UI Light"/>
        </w:rPr>
        <w:t>through creative</w:t>
      </w:r>
      <w:r w:rsidRPr="00CC5B6E">
        <w:rPr>
          <w:rFonts w:ascii="Segoe UI Light" w:hAnsi="Segoe UI Light" w:cs="Segoe UI Light"/>
        </w:rPr>
        <w:t xml:space="preserve"> property development, investigating new uses for land, selling poor performing vicarages / houses and getting the best investment advice. This is not about selling the family silver, it is about turning the silver into something even more valuable. </w:t>
      </w:r>
      <w:r w:rsidR="00EA233C" w:rsidRPr="00CC5B6E">
        <w:rPr>
          <w:rFonts w:ascii="Segoe UI Light" w:hAnsi="Segoe UI Light" w:cs="Segoe UI Light"/>
        </w:rPr>
        <w:t xml:space="preserve">In our central teams we will continue to look at </w:t>
      </w:r>
      <w:r w:rsidR="00621825" w:rsidRPr="00CC5B6E">
        <w:rPr>
          <w:rFonts w:ascii="Segoe UI Light" w:hAnsi="Segoe UI Light" w:cs="Segoe UI Light"/>
        </w:rPr>
        <w:t xml:space="preserve">our </w:t>
      </w:r>
      <w:r w:rsidR="00EA233C" w:rsidRPr="00CC5B6E">
        <w:rPr>
          <w:rFonts w:ascii="Segoe UI Light" w:hAnsi="Segoe UI Light" w:cs="Segoe UI Light"/>
        </w:rPr>
        <w:t xml:space="preserve">costs, find new ways to do things and set the tone for an engaged, generous, prayerful and creative diocese. </w:t>
      </w:r>
    </w:p>
    <w:p w14:paraId="219BB440" w14:textId="77777777" w:rsidR="00026BF1" w:rsidRPr="00CC5B6E" w:rsidRDefault="00026BF1" w:rsidP="00601CB3">
      <w:pPr>
        <w:rPr>
          <w:rFonts w:ascii="Segoe UI Light" w:hAnsi="Segoe UI Light" w:cs="Segoe UI Light"/>
        </w:rPr>
      </w:pPr>
      <w:r w:rsidRPr="00CC5B6E">
        <w:rPr>
          <w:rFonts w:ascii="Segoe UI Light" w:hAnsi="Segoe UI Light" w:cs="Segoe UI Light"/>
        </w:rPr>
        <w:t xml:space="preserve">Our asset development approach has enabled us </w:t>
      </w:r>
      <w:r w:rsidRPr="00CC5B6E">
        <w:rPr>
          <w:rFonts w:ascii="Segoe UI Light" w:hAnsi="Segoe UI Light" w:cs="Segoe UI Light"/>
          <w:b/>
        </w:rPr>
        <w:t xml:space="preserve">to invest £250,000 </w:t>
      </w:r>
      <w:r w:rsidR="00621825" w:rsidRPr="00CC5B6E">
        <w:rPr>
          <w:rFonts w:ascii="Segoe UI Light" w:hAnsi="Segoe UI Light" w:cs="Segoe UI Light"/>
          <w:b/>
        </w:rPr>
        <w:t xml:space="preserve">of mission funds </w:t>
      </w:r>
      <w:r w:rsidRPr="00CC5B6E">
        <w:rPr>
          <w:rFonts w:ascii="Segoe UI Light" w:hAnsi="Segoe UI Light" w:cs="Segoe UI Light"/>
          <w:b/>
        </w:rPr>
        <w:t>each year</w:t>
      </w:r>
      <w:r w:rsidRPr="00CC5B6E">
        <w:rPr>
          <w:rFonts w:ascii="Segoe UI Light" w:hAnsi="Segoe UI Light" w:cs="Segoe UI Light"/>
        </w:rPr>
        <w:t xml:space="preserve"> in new projects specifically designed to stimulate growth</w:t>
      </w:r>
      <w:r w:rsidR="00621825" w:rsidRPr="00CC5B6E">
        <w:rPr>
          <w:rFonts w:ascii="Segoe UI Light" w:hAnsi="Segoe UI Light" w:cs="Segoe UI Light"/>
        </w:rPr>
        <w:t xml:space="preserve"> and match fund other funders</w:t>
      </w:r>
      <w:r w:rsidRPr="00CC5B6E">
        <w:rPr>
          <w:rFonts w:ascii="Segoe UI Light" w:hAnsi="Segoe UI Light" w:cs="Segoe UI Light"/>
        </w:rPr>
        <w:t xml:space="preserve">. This targeted investment is aimed at </w:t>
      </w:r>
      <w:r w:rsidR="00621825" w:rsidRPr="00CC5B6E">
        <w:rPr>
          <w:rFonts w:ascii="Segoe UI Light" w:hAnsi="Segoe UI Light" w:cs="Segoe UI Light"/>
        </w:rPr>
        <w:t>new initiatives to grow</w:t>
      </w:r>
      <w:r w:rsidRPr="00CC5B6E">
        <w:rPr>
          <w:rFonts w:ascii="Segoe UI Light" w:hAnsi="Segoe UI Light" w:cs="Segoe UI Light"/>
        </w:rPr>
        <w:t xml:space="preserve"> churches and congregations in our larger population areas in the hope that this rapid growth brings new energy, skills and money in to the </w:t>
      </w:r>
      <w:r w:rsidRPr="00CC5B6E">
        <w:rPr>
          <w:rFonts w:ascii="Segoe UI Light" w:hAnsi="Segoe UI Light" w:cs="Segoe UI Light"/>
        </w:rPr>
        <w:lastRenderedPageBreak/>
        <w:t xml:space="preserve">system that can be shared elsewhere. To date this has funded work through the intergenerational </w:t>
      </w:r>
      <w:proofErr w:type="spellStart"/>
      <w:r w:rsidRPr="00CC5B6E">
        <w:rPr>
          <w:rFonts w:ascii="Segoe UI Light" w:hAnsi="Segoe UI Light" w:cs="Segoe UI Light"/>
        </w:rPr>
        <w:t>missioners</w:t>
      </w:r>
      <w:proofErr w:type="spellEnd"/>
      <w:r w:rsidRPr="00CC5B6E">
        <w:rPr>
          <w:rFonts w:ascii="Segoe UI Light" w:hAnsi="Segoe UI Light" w:cs="Segoe UI Light"/>
        </w:rPr>
        <w:t xml:space="preserve">, Youth work through SPSJ, West Hereford and chaplains at the two main Hereford City secondary schools, a pioneer church plant in Craven Arms and supporting the deaneries of Kington and Weobley &amp; Abbeydore to release the existing clergy. </w:t>
      </w:r>
    </w:p>
    <w:p w14:paraId="6D5ED16A" w14:textId="77777777" w:rsidR="00EA233C" w:rsidRPr="00CC5B6E" w:rsidRDefault="00EA233C" w:rsidP="00601CB3">
      <w:pPr>
        <w:rPr>
          <w:rFonts w:ascii="Segoe UI Light" w:hAnsi="Segoe UI Light" w:cs="Segoe UI Light"/>
        </w:rPr>
      </w:pPr>
      <w:proofErr w:type="gramStart"/>
      <w:r w:rsidRPr="00CC5B6E">
        <w:rPr>
          <w:rFonts w:ascii="Segoe UI Light" w:hAnsi="Segoe UI Light" w:cs="Segoe UI Light"/>
        </w:rPr>
        <w:t>Finally</w:t>
      </w:r>
      <w:proofErr w:type="gramEnd"/>
      <w:r w:rsidRPr="00CC5B6E">
        <w:rPr>
          <w:rFonts w:ascii="Segoe UI Light" w:hAnsi="Segoe UI Light" w:cs="Segoe UI Light"/>
        </w:rPr>
        <w:t xml:space="preserve"> we will consider </w:t>
      </w:r>
      <w:r w:rsidRPr="00CC5B6E">
        <w:rPr>
          <w:rFonts w:ascii="Segoe UI Light" w:hAnsi="Segoe UI Light" w:cs="Segoe UI Light"/>
          <w:b/>
        </w:rPr>
        <w:t>new ways to keep our buildings open</w:t>
      </w:r>
      <w:r w:rsidRPr="00CC5B6E">
        <w:rPr>
          <w:rFonts w:ascii="Segoe UI Light" w:hAnsi="Segoe UI Light" w:cs="Segoe UI Light"/>
        </w:rPr>
        <w:t xml:space="preserve">. We don’t want mass closures but nor can we continue to heat, light, insure and maintain our 404 churches with the responsibility for this resting on a small number of faithful members. We must find a new model and we will prioritise resources into investigating some of the emerging ideas.  </w:t>
      </w:r>
    </w:p>
    <w:sectPr w:rsidR="00EA233C" w:rsidRPr="00CC5B6E" w:rsidSect="00D66FB2">
      <w:pgSz w:w="11906" w:h="16838" w:code="9"/>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7788" w14:textId="77777777" w:rsidR="00366B17" w:rsidRDefault="00366B17" w:rsidP="00366B17">
      <w:pPr>
        <w:spacing w:after="0" w:line="240" w:lineRule="auto"/>
      </w:pPr>
      <w:r>
        <w:separator/>
      </w:r>
    </w:p>
  </w:endnote>
  <w:endnote w:type="continuationSeparator" w:id="0">
    <w:p w14:paraId="2ABD79A6" w14:textId="77777777" w:rsidR="00366B17" w:rsidRDefault="00366B17" w:rsidP="0036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5B841" w14:textId="77777777" w:rsidR="00366B17" w:rsidRDefault="00366B17" w:rsidP="00366B17">
      <w:pPr>
        <w:spacing w:after="0" w:line="240" w:lineRule="auto"/>
      </w:pPr>
      <w:r>
        <w:separator/>
      </w:r>
    </w:p>
  </w:footnote>
  <w:footnote w:type="continuationSeparator" w:id="0">
    <w:p w14:paraId="55423C64" w14:textId="77777777" w:rsidR="00366B17" w:rsidRDefault="00366B17" w:rsidP="0036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FB7E" w14:textId="77777777" w:rsidR="00CC5B6E" w:rsidRDefault="00D66FB2" w:rsidP="00CC5B6E">
    <w:pPr>
      <w:pStyle w:val="Header"/>
      <w:tabs>
        <w:tab w:val="clear" w:pos="4513"/>
        <w:tab w:val="clear" w:pos="9026"/>
        <w:tab w:val="left" w:pos="2190"/>
      </w:tabs>
    </w:pPr>
    <w:r>
      <w:rPr>
        <w:noProof/>
      </w:rPr>
      <w:drawing>
        <wp:inline distT="0" distB="0" distL="0" distR="0" wp14:anchorId="1610BF43" wp14:editId="1B86180D">
          <wp:extent cx="2004060" cy="1206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eford Diocese Logo Basic Purple_Purple.png"/>
                  <pic:cNvPicPr/>
                </pic:nvPicPr>
                <pic:blipFill rotWithShape="1">
                  <a:blip r:embed="rId1">
                    <a:extLst>
                      <a:ext uri="{28A0092B-C50C-407E-A947-70E740481C1C}">
                        <a14:useLocalDpi xmlns:a14="http://schemas.microsoft.com/office/drawing/2010/main" val="0"/>
                      </a:ext>
                    </a:extLst>
                  </a:blip>
                  <a:srcRect t="19011" b="20786"/>
                  <a:stretch/>
                </pic:blipFill>
                <pic:spPr bwMode="auto">
                  <a:xfrm>
                    <a:off x="0" y="0"/>
                    <a:ext cx="2004060" cy="12065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8A3"/>
    <w:multiLevelType w:val="hybridMultilevel"/>
    <w:tmpl w:val="03345CF0"/>
    <w:lvl w:ilvl="0" w:tplc="BEF42B3E">
      <w:start w:val="1"/>
      <w:numFmt w:val="bullet"/>
      <w:lvlText w:val="•"/>
      <w:lvlJc w:val="left"/>
      <w:pPr>
        <w:tabs>
          <w:tab w:val="num" w:pos="720"/>
        </w:tabs>
        <w:ind w:left="720" w:hanging="360"/>
      </w:pPr>
      <w:rPr>
        <w:rFonts w:ascii="Arial" w:hAnsi="Arial" w:hint="default"/>
      </w:rPr>
    </w:lvl>
    <w:lvl w:ilvl="1" w:tplc="6CFEB5CE">
      <w:start w:val="1"/>
      <w:numFmt w:val="bullet"/>
      <w:lvlText w:val="•"/>
      <w:lvlJc w:val="left"/>
      <w:pPr>
        <w:tabs>
          <w:tab w:val="num" w:pos="1440"/>
        </w:tabs>
        <w:ind w:left="1440" w:hanging="360"/>
      </w:pPr>
      <w:rPr>
        <w:rFonts w:ascii="Arial" w:hAnsi="Arial" w:hint="default"/>
      </w:rPr>
    </w:lvl>
    <w:lvl w:ilvl="2" w:tplc="1340018E" w:tentative="1">
      <w:start w:val="1"/>
      <w:numFmt w:val="bullet"/>
      <w:lvlText w:val="•"/>
      <w:lvlJc w:val="left"/>
      <w:pPr>
        <w:tabs>
          <w:tab w:val="num" w:pos="2160"/>
        </w:tabs>
        <w:ind w:left="2160" w:hanging="360"/>
      </w:pPr>
      <w:rPr>
        <w:rFonts w:ascii="Arial" w:hAnsi="Arial" w:hint="default"/>
      </w:rPr>
    </w:lvl>
    <w:lvl w:ilvl="3" w:tplc="1EF4D646" w:tentative="1">
      <w:start w:val="1"/>
      <w:numFmt w:val="bullet"/>
      <w:lvlText w:val="•"/>
      <w:lvlJc w:val="left"/>
      <w:pPr>
        <w:tabs>
          <w:tab w:val="num" w:pos="2880"/>
        </w:tabs>
        <w:ind w:left="2880" w:hanging="360"/>
      </w:pPr>
      <w:rPr>
        <w:rFonts w:ascii="Arial" w:hAnsi="Arial" w:hint="default"/>
      </w:rPr>
    </w:lvl>
    <w:lvl w:ilvl="4" w:tplc="D5C0D0DA" w:tentative="1">
      <w:start w:val="1"/>
      <w:numFmt w:val="bullet"/>
      <w:lvlText w:val="•"/>
      <w:lvlJc w:val="left"/>
      <w:pPr>
        <w:tabs>
          <w:tab w:val="num" w:pos="3600"/>
        </w:tabs>
        <w:ind w:left="3600" w:hanging="360"/>
      </w:pPr>
      <w:rPr>
        <w:rFonts w:ascii="Arial" w:hAnsi="Arial" w:hint="default"/>
      </w:rPr>
    </w:lvl>
    <w:lvl w:ilvl="5" w:tplc="DAA0CECA" w:tentative="1">
      <w:start w:val="1"/>
      <w:numFmt w:val="bullet"/>
      <w:lvlText w:val="•"/>
      <w:lvlJc w:val="left"/>
      <w:pPr>
        <w:tabs>
          <w:tab w:val="num" w:pos="4320"/>
        </w:tabs>
        <w:ind w:left="4320" w:hanging="360"/>
      </w:pPr>
      <w:rPr>
        <w:rFonts w:ascii="Arial" w:hAnsi="Arial" w:hint="default"/>
      </w:rPr>
    </w:lvl>
    <w:lvl w:ilvl="6" w:tplc="C8865C92" w:tentative="1">
      <w:start w:val="1"/>
      <w:numFmt w:val="bullet"/>
      <w:lvlText w:val="•"/>
      <w:lvlJc w:val="left"/>
      <w:pPr>
        <w:tabs>
          <w:tab w:val="num" w:pos="5040"/>
        </w:tabs>
        <w:ind w:left="5040" w:hanging="360"/>
      </w:pPr>
      <w:rPr>
        <w:rFonts w:ascii="Arial" w:hAnsi="Arial" w:hint="default"/>
      </w:rPr>
    </w:lvl>
    <w:lvl w:ilvl="7" w:tplc="E272D03E" w:tentative="1">
      <w:start w:val="1"/>
      <w:numFmt w:val="bullet"/>
      <w:lvlText w:val="•"/>
      <w:lvlJc w:val="left"/>
      <w:pPr>
        <w:tabs>
          <w:tab w:val="num" w:pos="5760"/>
        </w:tabs>
        <w:ind w:left="5760" w:hanging="360"/>
      </w:pPr>
      <w:rPr>
        <w:rFonts w:ascii="Arial" w:hAnsi="Arial" w:hint="default"/>
      </w:rPr>
    </w:lvl>
    <w:lvl w:ilvl="8" w:tplc="872665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62496"/>
    <w:multiLevelType w:val="hybridMultilevel"/>
    <w:tmpl w:val="A916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D5AA0"/>
    <w:multiLevelType w:val="hybridMultilevel"/>
    <w:tmpl w:val="0A56DC7C"/>
    <w:lvl w:ilvl="0" w:tplc="12F24732">
      <w:start w:val="1"/>
      <w:numFmt w:val="bullet"/>
      <w:lvlText w:val="•"/>
      <w:lvlJc w:val="left"/>
      <w:pPr>
        <w:tabs>
          <w:tab w:val="num" w:pos="720"/>
        </w:tabs>
        <w:ind w:left="720" w:hanging="360"/>
      </w:pPr>
      <w:rPr>
        <w:rFonts w:ascii="Arial" w:hAnsi="Arial" w:hint="default"/>
      </w:rPr>
    </w:lvl>
    <w:lvl w:ilvl="1" w:tplc="94EA47E0" w:tentative="1">
      <w:start w:val="1"/>
      <w:numFmt w:val="bullet"/>
      <w:lvlText w:val="•"/>
      <w:lvlJc w:val="left"/>
      <w:pPr>
        <w:tabs>
          <w:tab w:val="num" w:pos="1440"/>
        </w:tabs>
        <w:ind w:left="1440" w:hanging="360"/>
      </w:pPr>
      <w:rPr>
        <w:rFonts w:ascii="Arial" w:hAnsi="Arial" w:hint="default"/>
      </w:rPr>
    </w:lvl>
    <w:lvl w:ilvl="2" w:tplc="C368ED54" w:tentative="1">
      <w:start w:val="1"/>
      <w:numFmt w:val="bullet"/>
      <w:lvlText w:val="•"/>
      <w:lvlJc w:val="left"/>
      <w:pPr>
        <w:tabs>
          <w:tab w:val="num" w:pos="2160"/>
        </w:tabs>
        <w:ind w:left="2160" w:hanging="360"/>
      </w:pPr>
      <w:rPr>
        <w:rFonts w:ascii="Arial" w:hAnsi="Arial" w:hint="default"/>
      </w:rPr>
    </w:lvl>
    <w:lvl w:ilvl="3" w:tplc="77B61C40" w:tentative="1">
      <w:start w:val="1"/>
      <w:numFmt w:val="bullet"/>
      <w:lvlText w:val="•"/>
      <w:lvlJc w:val="left"/>
      <w:pPr>
        <w:tabs>
          <w:tab w:val="num" w:pos="2880"/>
        </w:tabs>
        <w:ind w:left="2880" w:hanging="360"/>
      </w:pPr>
      <w:rPr>
        <w:rFonts w:ascii="Arial" w:hAnsi="Arial" w:hint="default"/>
      </w:rPr>
    </w:lvl>
    <w:lvl w:ilvl="4" w:tplc="3ACE78F2" w:tentative="1">
      <w:start w:val="1"/>
      <w:numFmt w:val="bullet"/>
      <w:lvlText w:val="•"/>
      <w:lvlJc w:val="left"/>
      <w:pPr>
        <w:tabs>
          <w:tab w:val="num" w:pos="3600"/>
        </w:tabs>
        <w:ind w:left="3600" w:hanging="360"/>
      </w:pPr>
      <w:rPr>
        <w:rFonts w:ascii="Arial" w:hAnsi="Arial" w:hint="default"/>
      </w:rPr>
    </w:lvl>
    <w:lvl w:ilvl="5" w:tplc="38B29858" w:tentative="1">
      <w:start w:val="1"/>
      <w:numFmt w:val="bullet"/>
      <w:lvlText w:val="•"/>
      <w:lvlJc w:val="left"/>
      <w:pPr>
        <w:tabs>
          <w:tab w:val="num" w:pos="4320"/>
        </w:tabs>
        <w:ind w:left="4320" w:hanging="360"/>
      </w:pPr>
      <w:rPr>
        <w:rFonts w:ascii="Arial" w:hAnsi="Arial" w:hint="default"/>
      </w:rPr>
    </w:lvl>
    <w:lvl w:ilvl="6" w:tplc="E93E6E7E" w:tentative="1">
      <w:start w:val="1"/>
      <w:numFmt w:val="bullet"/>
      <w:lvlText w:val="•"/>
      <w:lvlJc w:val="left"/>
      <w:pPr>
        <w:tabs>
          <w:tab w:val="num" w:pos="5040"/>
        </w:tabs>
        <w:ind w:left="5040" w:hanging="360"/>
      </w:pPr>
      <w:rPr>
        <w:rFonts w:ascii="Arial" w:hAnsi="Arial" w:hint="default"/>
      </w:rPr>
    </w:lvl>
    <w:lvl w:ilvl="7" w:tplc="6016BABA" w:tentative="1">
      <w:start w:val="1"/>
      <w:numFmt w:val="bullet"/>
      <w:lvlText w:val="•"/>
      <w:lvlJc w:val="left"/>
      <w:pPr>
        <w:tabs>
          <w:tab w:val="num" w:pos="5760"/>
        </w:tabs>
        <w:ind w:left="5760" w:hanging="360"/>
      </w:pPr>
      <w:rPr>
        <w:rFonts w:ascii="Arial" w:hAnsi="Arial" w:hint="default"/>
      </w:rPr>
    </w:lvl>
    <w:lvl w:ilvl="8" w:tplc="05481B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2428F"/>
    <w:multiLevelType w:val="hybridMultilevel"/>
    <w:tmpl w:val="480C8854"/>
    <w:lvl w:ilvl="0" w:tplc="9940B03C">
      <w:start w:val="1"/>
      <w:numFmt w:val="bullet"/>
      <w:lvlText w:val="•"/>
      <w:lvlJc w:val="left"/>
      <w:pPr>
        <w:tabs>
          <w:tab w:val="num" w:pos="720"/>
        </w:tabs>
        <w:ind w:left="720" w:hanging="360"/>
      </w:pPr>
      <w:rPr>
        <w:rFonts w:ascii="Arial" w:hAnsi="Arial" w:hint="default"/>
      </w:rPr>
    </w:lvl>
    <w:lvl w:ilvl="1" w:tplc="9260EA56" w:tentative="1">
      <w:start w:val="1"/>
      <w:numFmt w:val="bullet"/>
      <w:lvlText w:val="•"/>
      <w:lvlJc w:val="left"/>
      <w:pPr>
        <w:tabs>
          <w:tab w:val="num" w:pos="1440"/>
        </w:tabs>
        <w:ind w:left="1440" w:hanging="360"/>
      </w:pPr>
      <w:rPr>
        <w:rFonts w:ascii="Arial" w:hAnsi="Arial" w:hint="default"/>
      </w:rPr>
    </w:lvl>
    <w:lvl w:ilvl="2" w:tplc="94C48A6A" w:tentative="1">
      <w:start w:val="1"/>
      <w:numFmt w:val="bullet"/>
      <w:lvlText w:val="•"/>
      <w:lvlJc w:val="left"/>
      <w:pPr>
        <w:tabs>
          <w:tab w:val="num" w:pos="2160"/>
        </w:tabs>
        <w:ind w:left="2160" w:hanging="360"/>
      </w:pPr>
      <w:rPr>
        <w:rFonts w:ascii="Arial" w:hAnsi="Arial" w:hint="default"/>
      </w:rPr>
    </w:lvl>
    <w:lvl w:ilvl="3" w:tplc="716A874C" w:tentative="1">
      <w:start w:val="1"/>
      <w:numFmt w:val="bullet"/>
      <w:lvlText w:val="•"/>
      <w:lvlJc w:val="left"/>
      <w:pPr>
        <w:tabs>
          <w:tab w:val="num" w:pos="2880"/>
        </w:tabs>
        <w:ind w:left="2880" w:hanging="360"/>
      </w:pPr>
      <w:rPr>
        <w:rFonts w:ascii="Arial" w:hAnsi="Arial" w:hint="default"/>
      </w:rPr>
    </w:lvl>
    <w:lvl w:ilvl="4" w:tplc="D91CCA52" w:tentative="1">
      <w:start w:val="1"/>
      <w:numFmt w:val="bullet"/>
      <w:lvlText w:val="•"/>
      <w:lvlJc w:val="left"/>
      <w:pPr>
        <w:tabs>
          <w:tab w:val="num" w:pos="3600"/>
        </w:tabs>
        <w:ind w:left="3600" w:hanging="360"/>
      </w:pPr>
      <w:rPr>
        <w:rFonts w:ascii="Arial" w:hAnsi="Arial" w:hint="default"/>
      </w:rPr>
    </w:lvl>
    <w:lvl w:ilvl="5" w:tplc="338A9DA0" w:tentative="1">
      <w:start w:val="1"/>
      <w:numFmt w:val="bullet"/>
      <w:lvlText w:val="•"/>
      <w:lvlJc w:val="left"/>
      <w:pPr>
        <w:tabs>
          <w:tab w:val="num" w:pos="4320"/>
        </w:tabs>
        <w:ind w:left="4320" w:hanging="360"/>
      </w:pPr>
      <w:rPr>
        <w:rFonts w:ascii="Arial" w:hAnsi="Arial" w:hint="default"/>
      </w:rPr>
    </w:lvl>
    <w:lvl w:ilvl="6" w:tplc="B422166E" w:tentative="1">
      <w:start w:val="1"/>
      <w:numFmt w:val="bullet"/>
      <w:lvlText w:val="•"/>
      <w:lvlJc w:val="left"/>
      <w:pPr>
        <w:tabs>
          <w:tab w:val="num" w:pos="5040"/>
        </w:tabs>
        <w:ind w:left="5040" w:hanging="360"/>
      </w:pPr>
      <w:rPr>
        <w:rFonts w:ascii="Arial" w:hAnsi="Arial" w:hint="default"/>
      </w:rPr>
    </w:lvl>
    <w:lvl w:ilvl="7" w:tplc="C3A8AC0C" w:tentative="1">
      <w:start w:val="1"/>
      <w:numFmt w:val="bullet"/>
      <w:lvlText w:val="•"/>
      <w:lvlJc w:val="left"/>
      <w:pPr>
        <w:tabs>
          <w:tab w:val="num" w:pos="5760"/>
        </w:tabs>
        <w:ind w:left="5760" w:hanging="360"/>
      </w:pPr>
      <w:rPr>
        <w:rFonts w:ascii="Arial" w:hAnsi="Arial" w:hint="default"/>
      </w:rPr>
    </w:lvl>
    <w:lvl w:ilvl="8" w:tplc="DEA86F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E1119C"/>
    <w:multiLevelType w:val="hybridMultilevel"/>
    <w:tmpl w:val="43B2571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F263A"/>
    <w:multiLevelType w:val="hybridMultilevel"/>
    <w:tmpl w:val="AB205C9A"/>
    <w:lvl w:ilvl="0" w:tplc="D408EE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B0E6B"/>
    <w:multiLevelType w:val="hybridMultilevel"/>
    <w:tmpl w:val="9014D6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3F364EB0"/>
    <w:multiLevelType w:val="hybridMultilevel"/>
    <w:tmpl w:val="168E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E112D"/>
    <w:multiLevelType w:val="hybridMultilevel"/>
    <w:tmpl w:val="3FD06A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71031C"/>
    <w:multiLevelType w:val="hybridMultilevel"/>
    <w:tmpl w:val="EAC2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5766D"/>
    <w:multiLevelType w:val="hybridMultilevel"/>
    <w:tmpl w:val="22E0536E"/>
    <w:lvl w:ilvl="0" w:tplc="0C8E2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35938"/>
    <w:multiLevelType w:val="hybridMultilevel"/>
    <w:tmpl w:val="1766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F5F99"/>
    <w:multiLevelType w:val="hybridMultilevel"/>
    <w:tmpl w:val="D2CA3DDA"/>
    <w:lvl w:ilvl="0" w:tplc="22DCB2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9"/>
  </w:num>
  <w:num w:numId="5">
    <w:abstractNumId w:val="12"/>
  </w:num>
  <w:num w:numId="6">
    <w:abstractNumId w:val="3"/>
  </w:num>
  <w:num w:numId="7">
    <w:abstractNumId w:val="7"/>
  </w:num>
  <w:num w:numId="8">
    <w:abstractNumId w:val="10"/>
  </w:num>
  <w:num w:numId="9">
    <w:abstractNumId w:val="1"/>
  </w:num>
  <w:num w:numId="10">
    <w:abstractNumId w:val="11"/>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1FA"/>
    <w:rsid w:val="000010D6"/>
    <w:rsid w:val="00026BF1"/>
    <w:rsid w:val="000668AC"/>
    <w:rsid w:val="00070E14"/>
    <w:rsid w:val="00096106"/>
    <w:rsid w:val="000A36B1"/>
    <w:rsid w:val="001328EE"/>
    <w:rsid w:val="001722A3"/>
    <w:rsid w:val="001808E5"/>
    <w:rsid w:val="00185928"/>
    <w:rsid w:val="001A486A"/>
    <w:rsid w:val="001B58A3"/>
    <w:rsid w:val="001B6ABE"/>
    <w:rsid w:val="002B4B9C"/>
    <w:rsid w:val="002C5AF9"/>
    <w:rsid w:val="00332B68"/>
    <w:rsid w:val="00351AF0"/>
    <w:rsid w:val="00366B17"/>
    <w:rsid w:val="003D1B05"/>
    <w:rsid w:val="003F2D6E"/>
    <w:rsid w:val="003F6E8D"/>
    <w:rsid w:val="003F70B2"/>
    <w:rsid w:val="0045751B"/>
    <w:rsid w:val="00457B6C"/>
    <w:rsid w:val="004C1BDA"/>
    <w:rsid w:val="004F0033"/>
    <w:rsid w:val="005657EF"/>
    <w:rsid w:val="0057156F"/>
    <w:rsid w:val="00591CEC"/>
    <w:rsid w:val="00595A36"/>
    <w:rsid w:val="005B2C9A"/>
    <w:rsid w:val="005B3110"/>
    <w:rsid w:val="00601CB3"/>
    <w:rsid w:val="006119AD"/>
    <w:rsid w:val="00621825"/>
    <w:rsid w:val="0067721B"/>
    <w:rsid w:val="00682076"/>
    <w:rsid w:val="006B6846"/>
    <w:rsid w:val="006D25E6"/>
    <w:rsid w:val="006D3959"/>
    <w:rsid w:val="007539BF"/>
    <w:rsid w:val="00771D3C"/>
    <w:rsid w:val="007773AB"/>
    <w:rsid w:val="00783DCA"/>
    <w:rsid w:val="007A1CDE"/>
    <w:rsid w:val="007D2913"/>
    <w:rsid w:val="007D462B"/>
    <w:rsid w:val="007F082E"/>
    <w:rsid w:val="00802444"/>
    <w:rsid w:val="0081305F"/>
    <w:rsid w:val="00841A24"/>
    <w:rsid w:val="0085090C"/>
    <w:rsid w:val="008A2531"/>
    <w:rsid w:val="008E1F68"/>
    <w:rsid w:val="008F799E"/>
    <w:rsid w:val="00917834"/>
    <w:rsid w:val="00963B21"/>
    <w:rsid w:val="009F79DD"/>
    <w:rsid w:val="00A16782"/>
    <w:rsid w:val="00B00E07"/>
    <w:rsid w:val="00B83831"/>
    <w:rsid w:val="00BC2B1A"/>
    <w:rsid w:val="00C02DF2"/>
    <w:rsid w:val="00C03837"/>
    <w:rsid w:val="00C14BFA"/>
    <w:rsid w:val="00C53BB8"/>
    <w:rsid w:val="00C54101"/>
    <w:rsid w:val="00C801FA"/>
    <w:rsid w:val="00CC5B6E"/>
    <w:rsid w:val="00CF34DF"/>
    <w:rsid w:val="00D074F9"/>
    <w:rsid w:val="00D35D3D"/>
    <w:rsid w:val="00D63C9D"/>
    <w:rsid w:val="00D66FB2"/>
    <w:rsid w:val="00D92369"/>
    <w:rsid w:val="00DF402E"/>
    <w:rsid w:val="00E117B8"/>
    <w:rsid w:val="00E910B5"/>
    <w:rsid w:val="00E95415"/>
    <w:rsid w:val="00EA233C"/>
    <w:rsid w:val="00F10C81"/>
    <w:rsid w:val="00F5626B"/>
    <w:rsid w:val="00F61EB8"/>
    <w:rsid w:val="00FF4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5572BC"/>
  <w15:chartTrackingRefBased/>
  <w15:docId w15:val="{8873781C-CEC4-4610-AC79-C7C9BCA8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106"/>
    <w:pPr>
      <w:ind w:left="720"/>
      <w:contextualSpacing/>
    </w:pPr>
  </w:style>
  <w:style w:type="paragraph" w:styleId="Header">
    <w:name w:val="header"/>
    <w:basedOn w:val="Normal"/>
    <w:link w:val="HeaderChar"/>
    <w:uiPriority w:val="99"/>
    <w:unhideWhenUsed/>
    <w:rsid w:val="00366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17"/>
  </w:style>
  <w:style w:type="paragraph" w:styleId="Footer">
    <w:name w:val="footer"/>
    <w:basedOn w:val="Normal"/>
    <w:link w:val="FooterChar"/>
    <w:uiPriority w:val="99"/>
    <w:unhideWhenUsed/>
    <w:rsid w:val="00366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B17"/>
  </w:style>
  <w:style w:type="paragraph" w:styleId="NoSpacing">
    <w:name w:val="No Spacing"/>
    <w:uiPriority w:val="1"/>
    <w:qFormat/>
    <w:rsid w:val="001328EE"/>
    <w:pPr>
      <w:spacing w:after="0" w:line="240" w:lineRule="auto"/>
    </w:pPr>
  </w:style>
  <w:style w:type="character" w:styleId="Hyperlink">
    <w:name w:val="Hyperlink"/>
    <w:basedOn w:val="DefaultParagraphFont"/>
    <w:uiPriority w:val="99"/>
    <w:unhideWhenUsed/>
    <w:rsid w:val="00332B68"/>
    <w:rPr>
      <w:color w:val="0563C1" w:themeColor="hyperlink"/>
      <w:u w:val="single"/>
    </w:rPr>
  </w:style>
  <w:style w:type="character" w:styleId="FollowedHyperlink">
    <w:name w:val="FollowedHyperlink"/>
    <w:basedOn w:val="DefaultParagraphFont"/>
    <w:uiPriority w:val="99"/>
    <w:semiHidden/>
    <w:unhideWhenUsed/>
    <w:rsid w:val="00D66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21475">
      <w:bodyDiv w:val="1"/>
      <w:marLeft w:val="0"/>
      <w:marRight w:val="0"/>
      <w:marTop w:val="0"/>
      <w:marBottom w:val="0"/>
      <w:divBdr>
        <w:top w:val="none" w:sz="0" w:space="0" w:color="auto"/>
        <w:left w:val="none" w:sz="0" w:space="0" w:color="auto"/>
        <w:bottom w:val="none" w:sz="0" w:space="0" w:color="auto"/>
        <w:right w:val="none" w:sz="0" w:space="0" w:color="auto"/>
      </w:divBdr>
      <w:divsChild>
        <w:div w:id="725184479">
          <w:marLeft w:val="360"/>
          <w:marRight w:val="0"/>
          <w:marTop w:val="200"/>
          <w:marBottom w:val="0"/>
          <w:divBdr>
            <w:top w:val="none" w:sz="0" w:space="0" w:color="auto"/>
            <w:left w:val="none" w:sz="0" w:space="0" w:color="auto"/>
            <w:bottom w:val="none" w:sz="0" w:space="0" w:color="auto"/>
            <w:right w:val="none" w:sz="0" w:space="0" w:color="auto"/>
          </w:divBdr>
        </w:div>
        <w:div w:id="7217431">
          <w:marLeft w:val="360"/>
          <w:marRight w:val="0"/>
          <w:marTop w:val="200"/>
          <w:marBottom w:val="0"/>
          <w:divBdr>
            <w:top w:val="none" w:sz="0" w:space="0" w:color="auto"/>
            <w:left w:val="none" w:sz="0" w:space="0" w:color="auto"/>
            <w:bottom w:val="none" w:sz="0" w:space="0" w:color="auto"/>
            <w:right w:val="none" w:sz="0" w:space="0" w:color="auto"/>
          </w:divBdr>
        </w:div>
        <w:div w:id="82724052">
          <w:marLeft w:val="360"/>
          <w:marRight w:val="0"/>
          <w:marTop w:val="200"/>
          <w:marBottom w:val="0"/>
          <w:divBdr>
            <w:top w:val="none" w:sz="0" w:space="0" w:color="auto"/>
            <w:left w:val="none" w:sz="0" w:space="0" w:color="auto"/>
            <w:bottom w:val="none" w:sz="0" w:space="0" w:color="auto"/>
            <w:right w:val="none" w:sz="0" w:space="0" w:color="auto"/>
          </w:divBdr>
        </w:div>
      </w:divsChild>
    </w:div>
    <w:div w:id="1149246877">
      <w:bodyDiv w:val="1"/>
      <w:marLeft w:val="0"/>
      <w:marRight w:val="0"/>
      <w:marTop w:val="0"/>
      <w:marBottom w:val="0"/>
      <w:divBdr>
        <w:top w:val="none" w:sz="0" w:space="0" w:color="auto"/>
        <w:left w:val="none" w:sz="0" w:space="0" w:color="auto"/>
        <w:bottom w:val="none" w:sz="0" w:space="0" w:color="auto"/>
        <w:right w:val="none" w:sz="0" w:space="0" w:color="auto"/>
      </w:divBdr>
      <w:divsChild>
        <w:div w:id="1299186531">
          <w:marLeft w:val="720"/>
          <w:marRight w:val="0"/>
          <w:marTop w:val="200"/>
          <w:marBottom w:val="0"/>
          <w:divBdr>
            <w:top w:val="none" w:sz="0" w:space="0" w:color="auto"/>
            <w:left w:val="none" w:sz="0" w:space="0" w:color="auto"/>
            <w:bottom w:val="none" w:sz="0" w:space="0" w:color="auto"/>
            <w:right w:val="none" w:sz="0" w:space="0" w:color="auto"/>
          </w:divBdr>
        </w:div>
        <w:div w:id="1302266605">
          <w:marLeft w:val="720"/>
          <w:marRight w:val="0"/>
          <w:marTop w:val="200"/>
          <w:marBottom w:val="0"/>
          <w:divBdr>
            <w:top w:val="none" w:sz="0" w:space="0" w:color="auto"/>
            <w:left w:val="none" w:sz="0" w:space="0" w:color="auto"/>
            <w:bottom w:val="none" w:sz="0" w:space="0" w:color="auto"/>
            <w:right w:val="none" w:sz="0" w:space="0" w:color="auto"/>
          </w:divBdr>
        </w:div>
        <w:div w:id="1406566023">
          <w:marLeft w:val="720"/>
          <w:marRight w:val="0"/>
          <w:marTop w:val="200"/>
          <w:marBottom w:val="0"/>
          <w:divBdr>
            <w:top w:val="none" w:sz="0" w:space="0" w:color="auto"/>
            <w:left w:val="none" w:sz="0" w:space="0" w:color="auto"/>
            <w:bottom w:val="none" w:sz="0" w:space="0" w:color="auto"/>
            <w:right w:val="none" w:sz="0" w:space="0" w:color="auto"/>
          </w:divBdr>
        </w:div>
        <w:div w:id="488137073">
          <w:marLeft w:val="720"/>
          <w:marRight w:val="0"/>
          <w:marTop w:val="200"/>
          <w:marBottom w:val="0"/>
          <w:divBdr>
            <w:top w:val="none" w:sz="0" w:space="0" w:color="auto"/>
            <w:left w:val="none" w:sz="0" w:space="0" w:color="auto"/>
            <w:bottom w:val="none" w:sz="0" w:space="0" w:color="auto"/>
            <w:right w:val="none" w:sz="0" w:space="0" w:color="auto"/>
          </w:divBdr>
        </w:div>
      </w:divsChild>
    </w:div>
    <w:div w:id="1188179643">
      <w:bodyDiv w:val="1"/>
      <w:marLeft w:val="0"/>
      <w:marRight w:val="0"/>
      <w:marTop w:val="0"/>
      <w:marBottom w:val="0"/>
      <w:divBdr>
        <w:top w:val="none" w:sz="0" w:space="0" w:color="auto"/>
        <w:left w:val="none" w:sz="0" w:space="0" w:color="auto"/>
        <w:bottom w:val="none" w:sz="0" w:space="0" w:color="auto"/>
        <w:right w:val="none" w:sz="0" w:space="0" w:color="auto"/>
      </w:divBdr>
      <w:divsChild>
        <w:div w:id="820803564">
          <w:marLeft w:val="562"/>
          <w:marRight w:val="0"/>
          <w:marTop w:val="0"/>
          <w:marBottom w:val="0"/>
          <w:divBdr>
            <w:top w:val="none" w:sz="0" w:space="0" w:color="auto"/>
            <w:left w:val="none" w:sz="0" w:space="0" w:color="auto"/>
            <w:bottom w:val="none" w:sz="0" w:space="0" w:color="auto"/>
            <w:right w:val="none" w:sz="0" w:space="0" w:color="auto"/>
          </w:divBdr>
        </w:div>
        <w:div w:id="836306490">
          <w:marLeft w:val="562"/>
          <w:marRight w:val="0"/>
          <w:marTop w:val="0"/>
          <w:marBottom w:val="0"/>
          <w:divBdr>
            <w:top w:val="none" w:sz="0" w:space="0" w:color="auto"/>
            <w:left w:val="none" w:sz="0" w:space="0" w:color="auto"/>
            <w:bottom w:val="none" w:sz="0" w:space="0" w:color="auto"/>
            <w:right w:val="none" w:sz="0" w:space="0" w:color="auto"/>
          </w:divBdr>
        </w:div>
        <w:div w:id="403723373">
          <w:marLeft w:val="562"/>
          <w:marRight w:val="0"/>
          <w:marTop w:val="0"/>
          <w:marBottom w:val="0"/>
          <w:divBdr>
            <w:top w:val="none" w:sz="0" w:space="0" w:color="auto"/>
            <w:left w:val="none" w:sz="0" w:space="0" w:color="auto"/>
            <w:bottom w:val="none" w:sz="0" w:space="0" w:color="auto"/>
            <w:right w:val="none" w:sz="0" w:space="0" w:color="auto"/>
          </w:divBdr>
        </w:div>
        <w:div w:id="976105902">
          <w:marLeft w:val="562"/>
          <w:marRight w:val="0"/>
          <w:marTop w:val="0"/>
          <w:marBottom w:val="0"/>
          <w:divBdr>
            <w:top w:val="none" w:sz="0" w:space="0" w:color="auto"/>
            <w:left w:val="none" w:sz="0" w:space="0" w:color="auto"/>
            <w:bottom w:val="none" w:sz="0" w:space="0" w:color="auto"/>
            <w:right w:val="none" w:sz="0" w:space="0" w:color="auto"/>
          </w:divBdr>
        </w:div>
        <w:div w:id="184758535">
          <w:marLeft w:val="562"/>
          <w:marRight w:val="0"/>
          <w:marTop w:val="0"/>
          <w:marBottom w:val="0"/>
          <w:divBdr>
            <w:top w:val="none" w:sz="0" w:space="0" w:color="auto"/>
            <w:left w:val="none" w:sz="0" w:space="0" w:color="auto"/>
            <w:bottom w:val="none" w:sz="0" w:space="0" w:color="auto"/>
            <w:right w:val="none" w:sz="0" w:space="0" w:color="auto"/>
          </w:divBdr>
        </w:div>
        <w:div w:id="818113919">
          <w:marLeft w:val="562"/>
          <w:marRight w:val="0"/>
          <w:marTop w:val="0"/>
          <w:marBottom w:val="0"/>
          <w:divBdr>
            <w:top w:val="none" w:sz="0" w:space="0" w:color="auto"/>
            <w:left w:val="none" w:sz="0" w:space="0" w:color="auto"/>
            <w:bottom w:val="none" w:sz="0" w:space="0" w:color="auto"/>
            <w:right w:val="none" w:sz="0" w:space="0" w:color="auto"/>
          </w:divBdr>
        </w:div>
      </w:divsChild>
    </w:div>
    <w:div w:id="14107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NMNqCtKCiw&amp;feature=youtu.b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Bishop.Hereford</dc:creator>
  <cp:keywords/>
  <dc:description/>
  <cp:lastModifiedBy>Sarah Whitelock</cp:lastModifiedBy>
  <cp:revision>3</cp:revision>
  <cp:lastPrinted>2022-11-22T17:07:00Z</cp:lastPrinted>
  <dcterms:created xsi:type="dcterms:W3CDTF">2022-11-22T09:29:00Z</dcterms:created>
  <dcterms:modified xsi:type="dcterms:W3CDTF">2022-11-22T17:07:00Z</dcterms:modified>
</cp:coreProperties>
</file>