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324" w:rsidRPr="000F0165" w:rsidRDefault="000F0165" w:rsidP="000F0165">
      <w:pPr>
        <w:jc w:val="center"/>
        <w:rPr>
          <w:b/>
          <w:color w:val="572582" w:themeColor="text2"/>
          <w:sz w:val="32"/>
        </w:rPr>
      </w:pPr>
      <w:r w:rsidRPr="000F0165">
        <w:rPr>
          <w:b/>
          <w:noProof/>
          <w:color w:val="572582" w:themeColor="text2"/>
          <w:sz w:val="32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350756</wp:posOffset>
            </wp:positionV>
            <wp:extent cx="10270203" cy="577671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art Her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0203" cy="5776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0165">
        <w:rPr>
          <w:b/>
          <w:color w:val="572582" w:themeColor="text2"/>
          <w:sz w:val="32"/>
        </w:rPr>
        <w:t>Regulated Activity Decision Making Flowchart</w:t>
      </w:r>
    </w:p>
    <w:p w:rsidR="00465CBE" w:rsidRDefault="00465CBE">
      <w:bookmarkStart w:id="0" w:name="_GoBack"/>
      <w:bookmarkEnd w:id="0"/>
    </w:p>
    <w:sectPr w:rsidR="00465CBE" w:rsidSect="009F3E4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E4A" w:rsidRDefault="009F3E4A" w:rsidP="009F3E4A">
      <w:pPr>
        <w:spacing w:after="0" w:line="240" w:lineRule="auto"/>
      </w:pPr>
      <w:r>
        <w:separator/>
      </w:r>
    </w:p>
  </w:endnote>
  <w:endnote w:type="continuationSeparator" w:id="0">
    <w:p w:rsidR="009F3E4A" w:rsidRDefault="009F3E4A" w:rsidP="009F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E4A" w:rsidRDefault="009F3E4A" w:rsidP="009F3E4A">
      <w:pPr>
        <w:spacing w:after="0" w:line="240" w:lineRule="auto"/>
      </w:pPr>
      <w:r>
        <w:separator/>
      </w:r>
    </w:p>
  </w:footnote>
  <w:footnote w:type="continuationSeparator" w:id="0">
    <w:p w:rsidR="009F3E4A" w:rsidRDefault="009F3E4A" w:rsidP="009F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E4A" w:rsidRDefault="008C550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-467995</wp:posOffset>
          </wp:positionH>
          <wp:positionV relativeFrom="paragraph">
            <wp:posOffset>-194945</wp:posOffset>
          </wp:positionV>
          <wp:extent cx="1616075" cy="406400"/>
          <wp:effectExtent l="0" t="0" r="317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eford Diocese landscape Inline logo Purple_Hereford Diocese Final Logo Inline Purp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69" t="24885" r="10912" b="22768"/>
                  <a:stretch/>
                </pic:blipFill>
                <pic:spPr bwMode="auto">
                  <a:xfrm>
                    <a:off x="0" y="0"/>
                    <a:ext cx="1616075" cy="40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4A"/>
    <w:rsid w:val="000F0165"/>
    <w:rsid w:val="00407804"/>
    <w:rsid w:val="00465CBE"/>
    <w:rsid w:val="006C5324"/>
    <w:rsid w:val="008C5504"/>
    <w:rsid w:val="009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2131CBE-56AA-4E61-B56B-94201997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E4A"/>
  </w:style>
  <w:style w:type="paragraph" w:styleId="Footer">
    <w:name w:val="footer"/>
    <w:basedOn w:val="Normal"/>
    <w:link w:val="FooterChar"/>
    <w:uiPriority w:val="99"/>
    <w:unhideWhenUsed/>
    <w:rsid w:val="009F3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iocese">
      <a:dk1>
        <a:sysClr val="windowText" lastClr="000000"/>
      </a:dk1>
      <a:lt1>
        <a:sysClr val="window" lastClr="FFFFFF"/>
      </a:lt1>
      <a:dk2>
        <a:srgbClr val="572582"/>
      </a:dk2>
      <a:lt2>
        <a:srgbClr val="CCB54A"/>
      </a:lt2>
      <a:accent1>
        <a:srgbClr val="B096DA"/>
      </a:accent1>
      <a:accent2>
        <a:srgbClr val="7A9A2B"/>
      </a:accent2>
      <a:accent3>
        <a:srgbClr val="4D868E"/>
      </a:accent3>
      <a:accent4>
        <a:srgbClr val="A90F3D"/>
      </a:accent4>
      <a:accent5>
        <a:srgbClr val="38563C"/>
      </a:accent5>
      <a:accent6>
        <a:srgbClr val="B0851E"/>
      </a:accent6>
      <a:hlink>
        <a:srgbClr val="A3007D"/>
      </a:hlink>
      <a:folHlink>
        <a:srgbClr val="060E9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Steventon</dc:creator>
  <cp:keywords/>
  <dc:description/>
  <cp:lastModifiedBy>Rachel Arnold</cp:lastModifiedBy>
  <cp:revision>4</cp:revision>
  <dcterms:created xsi:type="dcterms:W3CDTF">2021-10-13T11:37:00Z</dcterms:created>
  <dcterms:modified xsi:type="dcterms:W3CDTF">2021-12-16T14:22:00Z</dcterms:modified>
</cp:coreProperties>
</file>