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5F5B" w14:textId="104E91BD" w:rsidR="00022F5B" w:rsidRPr="00677853" w:rsidRDefault="00677853" w:rsidP="00677853">
      <w:pPr>
        <w:pStyle w:val="Heading1"/>
      </w:pPr>
      <w:r w:rsidRPr="00677853">
        <w:t xml:space="preserve">Project Spire – Church of England Fund for </w:t>
      </w:r>
      <w:r w:rsidR="00022F5B" w:rsidRPr="00677853">
        <w:t>Healing, support and justice</w:t>
      </w:r>
    </w:p>
    <w:p w14:paraId="683F0F41" w14:textId="77777777" w:rsidR="00022F5B" w:rsidRPr="00A145F6" w:rsidRDefault="00022F5B" w:rsidP="00022F5B">
      <w:r w:rsidRPr="00A145F6">
        <w:t>The facts about the Church Commissioners’ work to address links with enslavement.</w:t>
      </w:r>
    </w:p>
    <w:p w14:paraId="63453A30" w14:textId="72519670" w:rsidR="00022F5B" w:rsidRDefault="00022F5B" w:rsidP="00022F5B">
      <w:r w:rsidRPr="00A145F6">
        <w:t>In 2023, the Church of England Church Commissioners announced a commitment to £100</w:t>
      </w:r>
      <w:r w:rsidR="00A145F6">
        <w:t xml:space="preserve"> </w:t>
      </w:r>
      <w:r w:rsidRPr="00A145F6">
        <w:t>million of funding, delivered over nine years, to a programme of investment, research and</w:t>
      </w:r>
      <w:r w:rsidR="00A145F6">
        <w:t xml:space="preserve"> </w:t>
      </w:r>
      <w:r w:rsidRPr="00A145F6">
        <w:t>engagement to address some of the past wrongs of the church in relation to transatlantic</w:t>
      </w:r>
      <w:r w:rsidR="00A145F6">
        <w:t xml:space="preserve"> </w:t>
      </w:r>
      <w:r w:rsidRPr="00A145F6">
        <w:t>chattel slavery.</w:t>
      </w:r>
    </w:p>
    <w:p w14:paraId="55B6E15F" w14:textId="77777777" w:rsidR="00677853" w:rsidRPr="00A145F6" w:rsidRDefault="00677853" w:rsidP="00022F5B"/>
    <w:p w14:paraId="71D638B3" w14:textId="77777777" w:rsidR="00022F5B" w:rsidRPr="00022F5B" w:rsidRDefault="00022F5B" w:rsidP="00677853">
      <w:pPr>
        <w:pStyle w:val="Heading1"/>
      </w:pPr>
      <w:r w:rsidRPr="00022F5B">
        <w:t>Where will the money for the investment fund come from?</w:t>
      </w:r>
    </w:p>
    <w:p w14:paraId="02DAF034" w14:textId="12323643" w:rsidR="00022F5B" w:rsidRDefault="00022F5B" w:rsidP="00A145F6">
      <w:r w:rsidRPr="00A145F6">
        <w:t>The £100 million is part of the endowment that the Commissioners already manage for</w:t>
      </w:r>
      <w:r w:rsidR="00A145F6">
        <w:t xml:space="preserve"> </w:t>
      </w:r>
      <w:r w:rsidRPr="00A145F6">
        <w:t>pension and investment purposes to support the mission and ministry of the Church of</w:t>
      </w:r>
      <w:r w:rsidR="00A145F6">
        <w:t xml:space="preserve"> </w:t>
      </w:r>
      <w:r w:rsidRPr="00A145F6">
        <w:t>England.</w:t>
      </w:r>
    </w:p>
    <w:p w14:paraId="2AB4E0AD" w14:textId="77777777" w:rsidR="00677853" w:rsidRPr="00A145F6" w:rsidRDefault="00677853" w:rsidP="00A145F6"/>
    <w:p w14:paraId="243DAFB8" w14:textId="77777777" w:rsidR="00022F5B" w:rsidRPr="00022F5B" w:rsidRDefault="00022F5B" w:rsidP="00677853">
      <w:pPr>
        <w:pStyle w:val="Heading1"/>
      </w:pPr>
      <w:r w:rsidRPr="00022F5B">
        <w:t>Surely the Church was fundamental in abolishing slavery?</w:t>
      </w:r>
    </w:p>
    <w:p w14:paraId="73A57B3E" w14:textId="77777777" w:rsidR="009E077B" w:rsidRDefault="00022F5B" w:rsidP="00022F5B">
      <w:r w:rsidRPr="009E077B">
        <w:t>While that is correct, in 2022, the Church of England Church Commissioners learned from</w:t>
      </w:r>
      <w:r w:rsidR="009E077B">
        <w:t xml:space="preserve"> </w:t>
      </w:r>
      <w:r w:rsidRPr="009E077B">
        <w:t>research it commissioned that Queen Anne’s Bounty had links with transatlantic chattel</w:t>
      </w:r>
      <w:r w:rsidR="009E077B">
        <w:t xml:space="preserve"> </w:t>
      </w:r>
      <w:r w:rsidRPr="009E077B">
        <w:t>slavery. Queen Anne’s Bounty, a fund set up in 1704 with the aim of tackling poverty</w:t>
      </w:r>
      <w:r w:rsidR="009E077B">
        <w:t xml:space="preserve"> </w:t>
      </w:r>
      <w:r w:rsidRPr="009E077B">
        <w:t>amongst Church of England clergy, merged in 1948 with the Ecclesiastical Commissioners to</w:t>
      </w:r>
      <w:r w:rsidR="009E077B">
        <w:t xml:space="preserve"> </w:t>
      </w:r>
      <w:r w:rsidRPr="009E077B">
        <w:t>form the Church Commissioners.</w:t>
      </w:r>
    </w:p>
    <w:p w14:paraId="7CC0FFEC" w14:textId="77777777" w:rsidR="009E077B" w:rsidRDefault="009E077B" w:rsidP="00022F5B"/>
    <w:p w14:paraId="26557B47" w14:textId="11755525" w:rsidR="00022F5B" w:rsidRPr="009E077B" w:rsidRDefault="00022F5B" w:rsidP="00022F5B">
      <w:r w:rsidRPr="009E077B">
        <w:t>The Church Commissioners has said, that while it “recognises the leading role clergy and</w:t>
      </w:r>
      <w:r w:rsidR="009E077B">
        <w:t xml:space="preserve"> </w:t>
      </w:r>
      <w:r w:rsidRPr="009E077B">
        <w:t>active members of the Church of England played in securing the abolition of slavery, it is a</w:t>
      </w:r>
      <w:r w:rsidR="009E077B">
        <w:t xml:space="preserve"> </w:t>
      </w:r>
      <w:r w:rsidRPr="009E077B">
        <w:t>source of shame that others within the Church actively perpetrated</w:t>
      </w:r>
      <w:r w:rsidR="009E077B">
        <w:t xml:space="preserve"> </w:t>
      </w:r>
      <w:r w:rsidRPr="009E077B">
        <w:t>slavery and profited</w:t>
      </w:r>
      <w:r w:rsidR="009E077B">
        <w:t xml:space="preserve"> </w:t>
      </w:r>
      <w:r w:rsidRPr="009E077B">
        <w:t>from it.”</w:t>
      </w:r>
    </w:p>
    <w:p w14:paraId="517F0FDD" w14:textId="77777777" w:rsidR="00677853" w:rsidRDefault="00677853" w:rsidP="00677853">
      <w:pPr>
        <w:pStyle w:val="Heading1"/>
      </w:pPr>
    </w:p>
    <w:p w14:paraId="38670898" w14:textId="1B561C0E" w:rsidR="00022F5B" w:rsidRPr="00022F5B" w:rsidRDefault="00022F5B" w:rsidP="00677853">
      <w:pPr>
        <w:pStyle w:val="Heading1"/>
      </w:pPr>
      <w:r w:rsidRPr="00022F5B">
        <w:t>Is any money that parishioners donate going towards this fund?</w:t>
      </w:r>
    </w:p>
    <w:p w14:paraId="50904478" w14:textId="2889A643" w:rsidR="00022F5B" w:rsidRDefault="00022F5B" w:rsidP="00022F5B">
      <w:r w:rsidRPr="009E077B">
        <w:t>None of the money given to a parish church will be used for this fund. It will not be taken</w:t>
      </w:r>
      <w:r w:rsidR="009E077B">
        <w:t xml:space="preserve"> </w:t>
      </w:r>
      <w:r w:rsidRPr="009E077B">
        <w:t>from donations via Parish Share, nor will it come from parish income. Every gift made</w:t>
      </w:r>
      <w:r w:rsidR="009E077B">
        <w:t xml:space="preserve"> </w:t>
      </w:r>
      <w:r w:rsidRPr="009E077B">
        <w:t>through the collection plate, Parish Giving Scheme, Ways to Give and other means, will go to</w:t>
      </w:r>
      <w:r w:rsidR="009E077B">
        <w:t xml:space="preserve"> </w:t>
      </w:r>
      <w:r w:rsidRPr="009E077B">
        <w:t>the intended beneficiary, now and always.</w:t>
      </w:r>
    </w:p>
    <w:p w14:paraId="257317A4" w14:textId="77777777" w:rsidR="00677853" w:rsidRPr="009E077B" w:rsidRDefault="00677853" w:rsidP="00022F5B"/>
    <w:p w14:paraId="499F88FC" w14:textId="77777777" w:rsidR="00022F5B" w:rsidRPr="00022F5B" w:rsidRDefault="00022F5B" w:rsidP="00677853">
      <w:pPr>
        <w:pStyle w:val="Heading1"/>
      </w:pPr>
      <w:r w:rsidRPr="00022F5B">
        <w:t>Why are we giving money away when our churches are struggling?</w:t>
      </w:r>
    </w:p>
    <w:p w14:paraId="117A1F1C" w14:textId="55A5C683" w:rsidR="00022F5B" w:rsidRPr="009E077B" w:rsidRDefault="00022F5B" w:rsidP="00022F5B">
      <w:r w:rsidRPr="009E077B">
        <w:t>The Church Commissioners is distributing £3.6 billion over eight years to support local</w:t>
      </w:r>
      <w:r w:rsidR="009E077B">
        <w:t xml:space="preserve"> </w:t>
      </w:r>
      <w:r w:rsidRPr="009E077B">
        <w:t xml:space="preserve">parishes and the front-line work and ministry of the Church of England. This is </w:t>
      </w:r>
      <w:proofErr w:type="gramStart"/>
      <w:r w:rsidRPr="009E077B">
        <w:t>completely</w:t>
      </w:r>
      <w:r w:rsidR="009E077B">
        <w:t xml:space="preserve"> </w:t>
      </w:r>
      <w:r w:rsidRPr="009E077B">
        <w:t>separate</w:t>
      </w:r>
      <w:proofErr w:type="gramEnd"/>
      <w:r w:rsidRPr="009E077B">
        <w:t xml:space="preserve"> from the £100 million of funding, over nine years, that is planned to address</w:t>
      </w:r>
      <w:r w:rsidR="009E077B">
        <w:t xml:space="preserve"> </w:t>
      </w:r>
      <w:r w:rsidRPr="009E077B">
        <w:t>historic links with enslavement.</w:t>
      </w:r>
    </w:p>
    <w:p w14:paraId="15082355" w14:textId="4B5EC50C" w:rsidR="00022F5B" w:rsidRPr="00022F5B" w:rsidRDefault="00022F5B" w:rsidP="00677853">
      <w:pPr>
        <w:pStyle w:val="Heading1"/>
      </w:pPr>
      <w:r w:rsidRPr="00022F5B">
        <w:t>Is the fund planned to be £100m or £1 billion?</w:t>
      </w:r>
    </w:p>
    <w:p w14:paraId="5B91A6F9" w14:textId="2B60666F" w:rsidR="00022F5B" w:rsidRPr="00022F5B" w:rsidRDefault="00022F5B" w:rsidP="00022F5B">
      <w:r w:rsidRPr="00022F5B">
        <w:t>The £1 billion figure which has been reported is an aspirational amount that the fund may</w:t>
      </w:r>
      <w:r>
        <w:t xml:space="preserve"> </w:t>
      </w:r>
      <w:r w:rsidRPr="00022F5B">
        <w:t>grow to.</w:t>
      </w:r>
    </w:p>
    <w:p w14:paraId="62C7C442" w14:textId="47627163" w:rsidR="00022F5B" w:rsidRDefault="00022F5B" w:rsidP="00022F5B">
      <w:r w:rsidRPr="00022F5B">
        <w:t>The hope is that the £100 million commitment from the Church Commissioners acts as a</w:t>
      </w:r>
      <w:r>
        <w:t xml:space="preserve"> </w:t>
      </w:r>
      <w:r w:rsidRPr="00022F5B">
        <w:t>seed fund and an encouragement for other institutions to invest in. For example, those who</w:t>
      </w:r>
      <w:r>
        <w:t xml:space="preserve"> </w:t>
      </w:r>
      <w:r w:rsidRPr="00022F5B">
        <w:t>may have similar histories to address.</w:t>
      </w:r>
    </w:p>
    <w:p w14:paraId="4529C678" w14:textId="6EAFC7A0" w:rsidR="00677853" w:rsidRDefault="00677853">
      <w:r>
        <w:br w:type="page"/>
      </w:r>
    </w:p>
    <w:p w14:paraId="688A43C0" w14:textId="77777777" w:rsidR="00677853" w:rsidRDefault="00677853" w:rsidP="00022F5B"/>
    <w:p w14:paraId="24C0F5A4" w14:textId="77777777" w:rsidR="00022F5B" w:rsidRPr="00022F5B" w:rsidRDefault="00022F5B" w:rsidP="00677853">
      <w:pPr>
        <w:pStyle w:val="Heading1"/>
      </w:pPr>
      <w:r w:rsidRPr="00022F5B">
        <w:t>How will the fund operate?</w:t>
      </w:r>
    </w:p>
    <w:p w14:paraId="78DCD67A" w14:textId="77777777" w:rsidR="00022F5B" w:rsidRDefault="00022F5B" w:rsidP="00022F5B">
      <w:r w:rsidRPr="00022F5B">
        <w:t>The £100 million of funding, over nine years, is committed to a programme of impact</w:t>
      </w:r>
      <w:r>
        <w:t xml:space="preserve"> </w:t>
      </w:r>
      <w:r w:rsidRPr="00022F5B">
        <w:t>investment for the benefit of communities who are still affected by the practical legacy of</w:t>
      </w:r>
      <w:r>
        <w:t xml:space="preserve"> </w:t>
      </w:r>
      <w:r w:rsidRPr="00022F5B">
        <w:t>African chattel enslavement. Some of it will be used for grants and</w:t>
      </w:r>
      <w:r>
        <w:t xml:space="preserve"> </w:t>
      </w:r>
      <w:r w:rsidRPr="00022F5B">
        <w:t>research, but most of it</w:t>
      </w:r>
      <w:r>
        <w:t xml:space="preserve"> </w:t>
      </w:r>
      <w:r w:rsidRPr="00022F5B">
        <w:t>will be invested to make a profit.</w:t>
      </w:r>
    </w:p>
    <w:p w14:paraId="61417CAD" w14:textId="77777777" w:rsidR="00022F5B" w:rsidRDefault="00022F5B" w:rsidP="00022F5B">
      <w:r w:rsidRPr="00022F5B">
        <w:t>The criteria which the Commissioners will apply in order to make investments from this new</w:t>
      </w:r>
      <w:r>
        <w:t xml:space="preserve"> </w:t>
      </w:r>
      <w:r w:rsidRPr="00022F5B">
        <w:t>fund will change over time, with the aim that the funds are invested to try to</w:t>
      </w:r>
      <w:r>
        <w:t xml:space="preserve"> </w:t>
      </w:r>
      <w:r w:rsidRPr="00022F5B">
        <w:t>make a positive</w:t>
      </w:r>
      <w:r>
        <w:t xml:space="preserve"> </w:t>
      </w:r>
      <w:r w:rsidRPr="00022F5B">
        <w:t>social impact, especially within those communities impacted by</w:t>
      </w:r>
      <w:r>
        <w:t xml:space="preserve"> </w:t>
      </w:r>
      <w:r w:rsidRPr="00022F5B">
        <w:t>historic slavery. It is hoped</w:t>
      </w:r>
      <w:r>
        <w:t xml:space="preserve"> </w:t>
      </w:r>
      <w:r w:rsidRPr="00022F5B">
        <w:t>that these investments will enable the fund to grow over time, leaving a lasting positive</w:t>
      </w:r>
      <w:r>
        <w:t xml:space="preserve"> </w:t>
      </w:r>
      <w:r w:rsidRPr="00022F5B">
        <w:t>legacy, as well as enabling a programme of grant</w:t>
      </w:r>
      <w:r>
        <w:t xml:space="preserve"> </w:t>
      </w:r>
      <w:r w:rsidRPr="00022F5B">
        <w:t>making.</w:t>
      </w:r>
    </w:p>
    <w:p w14:paraId="7BA92CBC" w14:textId="49CC4697" w:rsidR="00022F5B" w:rsidRPr="00022F5B" w:rsidRDefault="00022F5B" w:rsidP="00677853">
      <w:pPr>
        <w:pStyle w:val="Heading1"/>
        <w:rPr>
          <w:rFonts w:ascii="Segoe UI" w:hAnsi="Segoe UI" w:cstheme="minorBidi"/>
          <w:szCs w:val="24"/>
        </w:rPr>
      </w:pPr>
      <w:r w:rsidRPr="00022F5B">
        <w:t>Why do we need to make reparations for something that happened so long</w:t>
      </w:r>
      <w:r>
        <w:rPr>
          <w:rFonts w:ascii="Segoe UI" w:hAnsi="Segoe UI" w:cstheme="minorBidi"/>
          <w:szCs w:val="24"/>
        </w:rPr>
        <w:t xml:space="preserve"> </w:t>
      </w:r>
      <w:r w:rsidRPr="00022F5B">
        <w:rPr>
          <w:szCs w:val="28"/>
        </w:rPr>
        <w:t>ago?</w:t>
      </w:r>
    </w:p>
    <w:p w14:paraId="242629A0" w14:textId="77777777" w:rsidR="00022F5B" w:rsidRDefault="00022F5B" w:rsidP="00022F5B">
      <w:r w:rsidRPr="00022F5B">
        <w:t>The legacy of slavery impacts the lives of many people in the world today.</w:t>
      </w:r>
    </w:p>
    <w:p w14:paraId="337ED903" w14:textId="6CE6BEA0" w:rsidR="00022F5B" w:rsidRPr="00022F5B" w:rsidRDefault="00022F5B" w:rsidP="00022F5B">
      <w:r w:rsidRPr="00022F5B">
        <w:t>The Archbishop of Canterbury, Rt Revd and Rt Hon Dame Sarah Mullally DBE says, "The work is rooted</w:t>
      </w:r>
      <w:r>
        <w:t xml:space="preserve"> </w:t>
      </w:r>
      <w:r w:rsidRPr="00022F5B">
        <w:t>in the Christian call to repentance, reconciliation and, above all, hope. [..] Our belief that all human</w:t>
      </w:r>
      <w:r>
        <w:t xml:space="preserve"> </w:t>
      </w:r>
      <w:r w:rsidRPr="00022F5B">
        <w:t>beings are made in the image of God is</w:t>
      </w:r>
      <w:r>
        <w:t xml:space="preserve"> </w:t>
      </w:r>
      <w:r w:rsidRPr="00022F5B">
        <w:t>fundamental to our understanding of our Christian obligation</w:t>
      </w:r>
      <w:r>
        <w:t xml:space="preserve"> </w:t>
      </w:r>
      <w:r w:rsidRPr="00022F5B">
        <w:t>to one another and to the common good. [..] Our calling to confront historic injustice and our</w:t>
      </w:r>
      <w:r>
        <w:t xml:space="preserve"> </w:t>
      </w:r>
      <w:r w:rsidRPr="00022F5B">
        <w:t>commitment to sustaining parish life therefore both flow from the same Gospel imperative: to love our</w:t>
      </w:r>
      <w:r>
        <w:t xml:space="preserve"> </w:t>
      </w:r>
      <w:r w:rsidRPr="00022F5B">
        <w:t>neighbour as ourselves and to enable all to flourish."</w:t>
      </w:r>
    </w:p>
    <w:p w14:paraId="74470DBC" w14:textId="4B02A9EF" w:rsidR="00022F5B" w:rsidRPr="00022F5B" w:rsidRDefault="00022F5B" w:rsidP="00677853">
      <w:r w:rsidRPr="00022F5B">
        <w:t>Find out more about the fund at hrjfund.org</w:t>
      </w:r>
      <w:r w:rsidR="00677853">
        <w:t xml:space="preserve"> </w:t>
      </w:r>
    </w:p>
    <w:p w14:paraId="71F2C8BC" w14:textId="77777777" w:rsidR="00022F5B" w:rsidRDefault="00022F5B" w:rsidP="00022F5B">
      <w:r w:rsidRPr="00022F5B">
        <w:t>“If we claim to have fellowship with him and yet walk in the darkness, we lie and do not live</w:t>
      </w:r>
      <w:r>
        <w:t xml:space="preserve"> </w:t>
      </w:r>
      <w:r w:rsidRPr="00022F5B">
        <w:t>out the truth. But if we walk in the light, as he is in the light, we have</w:t>
      </w:r>
      <w:r>
        <w:t xml:space="preserve"> </w:t>
      </w:r>
      <w:r w:rsidRPr="00022F5B">
        <w:t>fellowship with one</w:t>
      </w:r>
      <w:r>
        <w:t xml:space="preserve"> </w:t>
      </w:r>
      <w:r w:rsidRPr="00022F5B">
        <w:t>another, and the blood of Jesus, His Son, purifies us from all sin.”</w:t>
      </w:r>
    </w:p>
    <w:p w14:paraId="5A8C8982" w14:textId="063D1F9F" w:rsidR="00AB7FC1" w:rsidRPr="00022F5B" w:rsidRDefault="00022F5B" w:rsidP="00677853">
      <w:pPr>
        <w:jc w:val="right"/>
      </w:pPr>
      <w:r w:rsidRPr="00022F5B">
        <w:t>John 1:6-7</w:t>
      </w:r>
    </w:p>
    <w:sectPr w:rsidR="00AB7FC1" w:rsidRPr="00022F5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5876" w14:textId="77777777" w:rsidR="00C21EA1" w:rsidRDefault="00C21EA1" w:rsidP="00677853">
      <w:pPr>
        <w:spacing w:after="0" w:line="240" w:lineRule="auto"/>
      </w:pPr>
      <w:r>
        <w:separator/>
      </w:r>
    </w:p>
  </w:endnote>
  <w:endnote w:type="continuationSeparator" w:id="0">
    <w:p w14:paraId="5D296714" w14:textId="77777777" w:rsidR="00C21EA1" w:rsidRDefault="00C21EA1" w:rsidP="0067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4BAA" w14:textId="77777777" w:rsidR="00C21EA1" w:rsidRDefault="00C21EA1" w:rsidP="00677853">
      <w:pPr>
        <w:spacing w:after="0" w:line="240" w:lineRule="auto"/>
      </w:pPr>
      <w:r>
        <w:separator/>
      </w:r>
    </w:p>
  </w:footnote>
  <w:footnote w:type="continuationSeparator" w:id="0">
    <w:p w14:paraId="0284B8A6" w14:textId="77777777" w:rsidR="00C21EA1" w:rsidRDefault="00C21EA1" w:rsidP="0067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6A0B" w14:textId="78D14E73" w:rsidR="00677853" w:rsidRDefault="00677853" w:rsidP="00677853">
    <w:pPr>
      <w:pStyle w:val="Header"/>
      <w:jc w:val="right"/>
    </w:pPr>
    <w:r>
      <w:rPr>
        <w:noProof/>
      </w:rPr>
      <w:drawing>
        <wp:inline distT="0" distB="0" distL="0" distR="0" wp14:anchorId="10BB8445" wp14:editId="02EE8B56">
          <wp:extent cx="1463040" cy="1463040"/>
          <wp:effectExtent l="0" t="0" r="0" b="0"/>
          <wp:docPr id="692239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39006" name="Picture 692239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4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5B"/>
    <w:rsid w:val="00022F5B"/>
    <w:rsid w:val="003F2935"/>
    <w:rsid w:val="00677853"/>
    <w:rsid w:val="009E077B"/>
    <w:rsid w:val="00A145F6"/>
    <w:rsid w:val="00AB7FC1"/>
    <w:rsid w:val="00C21EA1"/>
    <w:rsid w:val="00D67DB9"/>
    <w:rsid w:val="00E307CA"/>
    <w:rsid w:val="00F0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F31C4"/>
  <w15:chartTrackingRefBased/>
  <w15:docId w15:val="{5D3AD0CE-99E2-451F-9868-13661DF8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F5B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7853"/>
    <w:pPr>
      <w:keepNext/>
      <w:keepLines/>
      <w:spacing w:before="360" w:after="80"/>
      <w:outlineLvl w:val="0"/>
    </w:pPr>
    <w:rPr>
      <w:rFonts w:ascii="Segoe UI Semibold" w:eastAsiaTheme="majorEastAsia" w:hAnsi="Segoe UI Semibold" w:cs="Segoe UI Semibold"/>
      <w:color w:val="57258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853"/>
    <w:rPr>
      <w:rFonts w:ascii="Segoe UI Semibold" w:eastAsiaTheme="majorEastAsia" w:hAnsi="Segoe UI Semibold" w:cs="Segoe UI Semibold"/>
      <w:color w:val="57258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F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853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677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53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727</Words>
  <Characters>3543</Characters>
  <Application>Microsoft Office Word</Application>
  <DocSecurity>0</DocSecurity>
  <Lines>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Whitelock</dc:creator>
  <cp:keywords/>
  <dc:description/>
  <cp:lastModifiedBy>Sarah Whitelock</cp:lastModifiedBy>
  <cp:revision>4</cp:revision>
  <dcterms:created xsi:type="dcterms:W3CDTF">2026-02-12T12:30:00Z</dcterms:created>
  <dcterms:modified xsi:type="dcterms:W3CDTF">2026-02-12T21:20:00Z</dcterms:modified>
</cp:coreProperties>
</file>