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bookmarkStart w:id="0" w:name="_GoBack"/>
      <w:bookmarkEnd w:id="0"/>
      <w:r w:rsidRPr="007C3A66">
        <w:rPr>
          <w:sz w:val="40"/>
          <w:szCs w:val="40"/>
        </w:rPr>
        <w:t xml:space="preserve">Statutory Inspection of Anglican and Methodist Schools (SIAMS) </w:t>
      </w:r>
    </w:p>
    <w:p w:rsidR="00903C67" w:rsidRDefault="00903C67" w:rsidP="00903C67">
      <w:pPr>
        <w:pStyle w:val="BriefingNoteHeader"/>
        <w:spacing w:after="0"/>
        <w:rPr>
          <w:sz w:val="40"/>
          <w:szCs w:val="40"/>
        </w:rPr>
      </w:pPr>
      <w:r w:rsidRPr="007C3A66">
        <w:rPr>
          <w:sz w:val="40"/>
          <w:szCs w:val="40"/>
        </w:rPr>
        <w:t>SIAMS reflection: Vision Provision Impact</w:t>
      </w:r>
      <w:r>
        <w:rPr>
          <w:sz w:val="40"/>
          <w:szCs w:val="40"/>
        </w:rPr>
        <w:t>:</w:t>
      </w:r>
    </w:p>
    <w:p w:rsidR="00903C67" w:rsidRPr="007C3A66" w:rsidRDefault="00903C67" w:rsidP="00903C67">
      <w:pPr>
        <w:pStyle w:val="BriefingNoteHeader"/>
        <w:spacing w:after="0"/>
        <w:rPr>
          <w:color w:val="2F5496" w:themeColor="accent1" w:themeShade="BF"/>
        </w:rPr>
      </w:pPr>
      <w:r w:rsidRPr="007C3A66">
        <w:rPr>
          <w:color w:val="2F5496" w:themeColor="accent1" w:themeShade="BF"/>
        </w:rPr>
        <w:t xml:space="preserve">Name of school: </w:t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</w:r>
      <w:r w:rsidRPr="007C3A66">
        <w:rPr>
          <w:color w:val="2F5496" w:themeColor="accent1" w:themeShade="BF"/>
        </w:rPr>
        <w:tab/>
        <w:t xml:space="preserve">URN: </w:t>
      </w:r>
    </w:p>
    <w:p w:rsidR="008A0A6D" w:rsidRDefault="008A0A6D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03C67" w:rsidRPr="00130840" w:rsidTr="00F622F3">
        <w:tc>
          <w:tcPr>
            <w:tcW w:w="14170" w:type="dxa"/>
          </w:tcPr>
          <w:p w:rsidR="00903C67" w:rsidRPr="0012453A" w:rsidRDefault="00903C67" w:rsidP="00F622F3">
            <w:pPr>
              <w:contextualSpacing/>
              <w:jc w:val="both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>Why we are making a case for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overall </w:t>
            </w:r>
            <w:r w:rsidRPr="0012453A"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excellence </w:t>
            </w:r>
          </w:p>
          <w:p w:rsidR="00903C67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This is an opportunity to talk about the exceptional practice that happens at your school.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Something that is not routinely seen in other good schools.  Why and how do these things make a difference and lead to the flourishing of pupils and adults within the school community.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>Th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</w:rPr>
              <w:t>is may be the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things that the school community is particularly proud of.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Don’t think of this as the top level of a grid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</w:rPr>
              <w:t xml:space="preserve"> but instead as an opportunity to highlight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 innovative, imaginative and creative work your school does using the deeply Christian features of your school vision.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There should be an inherent focus on ‘serving the common good’ 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It should go well beyond ‘good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’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This should reflect the specific needs and context of your local community and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will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look different from school to school. should There are no boxes to tick, just exceptional practice to identify. </w:t>
            </w:r>
          </w:p>
          <w:p w:rsidR="00903C67" w:rsidRPr="0012453A" w:rsidRDefault="00903C67" w:rsidP="00F622F3">
            <w:pPr>
              <w:spacing w:after="100" w:afterAutospacing="1"/>
              <w:jc w:val="both"/>
              <w:rPr>
                <w:rFonts w:ascii="Gill Sans MT" w:hAnsi="Gill Sans MT" w:cs="Optima ExtraBlack"/>
                <w:kern w:val="16"/>
                <w:sz w:val="24"/>
                <w:szCs w:val="24"/>
              </w:rPr>
            </w:pP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Try an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d draw examples from across several</w:t>
            </w:r>
            <w:r w:rsidRPr="0012453A"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of the strands. 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>‘</w:t>
            </w:r>
            <w:r w:rsidRPr="00A12E7A">
              <w:rPr>
                <w:rFonts w:ascii="Gill Sans MT" w:hAnsi="Gill Sans MT" w:cs="Optima ExtraBlack"/>
                <w:i/>
                <w:kern w:val="16"/>
                <w:sz w:val="24"/>
                <w:szCs w:val="24"/>
                <w:lang w:val="en-US"/>
              </w:rPr>
              <w:t>One swallow does not a summer make’ (Aristotle)</w:t>
            </w:r>
            <w:r>
              <w:rPr>
                <w:rFonts w:ascii="Gill Sans MT" w:hAnsi="Gill Sans MT" w:cs="Optima ExtraBlack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</w:tr>
      <w:tr w:rsidR="00903C67" w:rsidTr="00F622F3">
        <w:tc>
          <w:tcPr>
            <w:tcW w:w="14170" w:type="dxa"/>
          </w:tcPr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  <w: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  <w:t xml:space="preserve">Present this information in any way which makes your case including diagrams, mind maps, etc. </w:t>
            </w: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35405" w:rsidRDefault="00903C67" w:rsidP="00903C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2B57B4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  <w:p w:rsidR="00903C67" w:rsidRPr="001A3096" w:rsidRDefault="00903C67" w:rsidP="00F622F3">
            <w:pPr>
              <w:rPr>
                <w:rFonts w:ascii="Gill Sans MT" w:hAnsi="Gill Sans MT" w:cs="Optima ExtraBlack"/>
                <w:b/>
                <w:color w:val="00257A"/>
                <w:kern w:val="16"/>
                <w:sz w:val="24"/>
                <w:szCs w:val="24"/>
              </w:rPr>
            </w:pPr>
          </w:p>
        </w:tc>
      </w:tr>
    </w:tbl>
    <w:p w:rsidR="00903C67" w:rsidRDefault="00903C67"/>
    <w:sectPr w:rsidR="00903C67" w:rsidSect="00903C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C7" w:rsidRDefault="00186EC7" w:rsidP="00903C67">
      <w:pPr>
        <w:spacing w:after="0" w:line="240" w:lineRule="auto"/>
      </w:pPr>
      <w:r>
        <w:separator/>
      </w:r>
    </w:p>
  </w:endnote>
  <w:endnote w:type="continuationSeparator" w:id="0">
    <w:p w:rsidR="00186EC7" w:rsidRDefault="00186EC7" w:rsidP="009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C7" w:rsidRDefault="00186EC7" w:rsidP="00903C67">
      <w:pPr>
        <w:spacing w:after="0" w:line="240" w:lineRule="auto"/>
      </w:pPr>
      <w:r>
        <w:separator/>
      </w:r>
    </w:p>
  </w:footnote>
  <w:footnote w:type="continuationSeparator" w:id="0">
    <w:p w:rsidR="00186EC7" w:rsidRDefault="00186EC7" w:rsidP="009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C67" w:rsidRDefault="00903C6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C32E1AF" wp14:editId="4708EA90">
          <wp:simplePos x="0" y="0"/>
          <wp:positionH relativeFrom="column">
            <wp:posOffset>5627642</wp:posOffset>
          </wp:positionH>
          <wp:positionV relativeFrom="paragraph">
            <wp:posOffset>-196397</wp:posOffset>
          </wp:positionV>
          <wp:extent cx="2695575" cy="425450"/>
          <wp:effectExtent l="0" t="0" r="9525" b="0"/>
          <wp:wrapSquare wrapText="bothSides"/>
          <wp:docPr id="5" name="Picture 5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BD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08C5C1B" wp14:editId="03B657A5">
          <wp:simplePos x="0" y="0"/>
          <wp:positionH relativeFrom="column">
            <wp:posOffset>-234315</wp:posOffset>
          </wp:positionH>
          <wp:positionV relativeFrom="paragraph">
            <wp:posOffset>-245745</wp:posOffset>
          </wp:positionV>
          <wp:extent cx="2352675" cy="704850"/>
          <wp:effectExtent l="19050" t="0" r="9525" b="0"/>
          <wp:wrapSquare wrapText="bothSides"/>
          <wp:docPr id="4" name="Picture 4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67"/>
    <w:rsid w:val="00186EC7"/>
    <w:rsid w:val="008A0A6D"/>
    <w:rsid w:val="00903C67"/>
    <w:rsid w:val="009265E5"/>
    <w:rsid w:val="00B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8095-64D0-44F2-A76D-1852F2C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3C67"/>
    <w:pPr>
      <w:ind w:left="720"/>
      <w:contextualSpacing/>
    </w:pPr>
  </w:style>
  <w:style w:type="table" w:styleId="TableGrid">
    <w:name w:val="Table Grid"/>
    <w:basedOn w:val="TableNormal"/>
    <w:rsid w:val="009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Header">
    <w:name w:val="Briefing Note Header"/>
    <w:basedOn w:val="Normal"/>
    <w:qFormat/>
    <w:rsid w:val="00903C67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7"/>
  </w:style>
  <w:style w:type="paragraph" w:styleId="Footer">
    <w:name w:val="footer"/>
    <w:basedOn w:val="Normal"/>
    <w:link w:val="FooterChar"/>
    <w:uiPriority w:val="99"/>
    <w:unhideWhenUsed/>
    <w:rsid w:val="00903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Holloway</dc:creator>
  <cp:keywords/>
  <dc:description/>
  <cp:lastModifiedBy>Toni Enefer</cp:lastModifiedBy>
  <cp:revision>2</cp:revision>
  <dcterms:created xsi:type="dcterms:W3CDTF">2019-12-06T08:09:00Z</dcterms:created>
  <dcterms:modified xsi:type="dcterms:W3CDTF">2019-12-06T08:09:00Z</dcterms:modified>
</cp:coreProperties>
</file>